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105B" w14:textId="7BE32936" w:rsidR="000F4794" w:rsidRDefault="00E36F54" w:rsidP="00E36F54">
      <w:pPr>
        <w:jc w:val="center"/>
        <w:rPr>
          <w:rFonts w:ascii="Times New Roman" w:hAnsi="Times New Roman" w:cs="Times New Roman"/>
          <w:sz w:val="28"/>
          <w:szCs w:val="28"/>
        </w:rPr>
      </w:pPr>
      <w:r>
        <w:rPr>
          <w:rFonts w:ascii="Times New Roman" w:hAnsi="Times New Roman" w:cs="Times New Roman"/>
          <w:sz w:val="28"/>
          <w:szCs w:val="28"/>
        </w:rPr>
        <w:t>TARISTON AS</w:t>
      </w:r>
    </w:p>
    <w:p w14:paraId="4B639A3D" w14:textId="77777777" w:rsidR="00E36F54" w:rsidRDefault="00E36F54">
      <w:pPr>
        <w:rPr>
          <w:rFonts w:ascii="Times New Roman" w:hAnsi="Times New Roman" w:cs="Times New Roman"/>
          <w:sz w:val="28"/>
          <w:szCs w:val="28"/>
        </w:rPr>
      </w:pPr>
    </w:p>
    <w:p w14:paraId="54CF4B3E" w14:textId="77777777" w:rsidR="00E36F54" w:rsidRDefault="00E36F54">
      <w:pPr>
        <w:rPr>
          <w:rFonts w:ascii="Times New Roman" w:hAnsi="Times New Roman" w:cs="Times New Roman"/>
          <w:sz w:val="28"/>
          <w:szCs w:val="28"/>
        </w:rPr>
      </w:pPr>
    </w:p>
    <w:p w14:paraId="5142BC98" w14:textId="77777777" w:rsidR="00E36F54" w:rsidRDefault="00E36F54">
      <w:pPr>
        <w:rPr>
          <w:rFonts w:ascii="Times New Roman" w:hAnsi="Times New Roman" w:cs="Times New Roman"/>
          <w:sz w:val="28"/>
          <w:szCs w:val="28"/>
        </w:rPr>
      </w:pPr>
    </w:p>
    <w:p w14:paraId="198ACDEE" w14:textId="77777777" w:rsidR="00E36F54" w:rsidRDefault="00E36F54">
      <w:pPr>
        <w:rPr>
          <w:rFonts w:ascii="Times New Roman" w:hAnsi="Times New Roman" w:cs="Times New Roman"/>
          <w:sz w:val="28"/>
          <w:szCs w:val="28"/>
        </w:rPr>
      </w:pPr>
    </w:p>
    <w:p w14:paraId="272BE119" w14:textId="77777777" w:rsidR="00E36F54" w:rsidRDefault="00E36F54">
      <w:pPr>
        <w:rPr>
          <w:rFonts w:ascii="Times New Roman" w:hAnsi="Times New Roman" w:cs="Times New Roman"/>
          <w:sz w:val="28"/>
          <w:szCs w:val="28"/>
        </w:rPr>
      </w:pPr>
    </w:p>
    <w:p w14:paraId="6A30293C" w14:textId="77777777" w:rsidR="00E36F54" w:rsidRDefault="00E36F54">
      <w:pPr>
        <w:rPr>
          <w:rFonts w:ascii="Times New Roman" w:hAnsi="Times New Roman" w:cs="Times New Roman"/>
          <w:sz w:val="28"/>
          <w:szCs w:val="28"/>
        </w:rPr>
      </w:pPr>
    </w:p>
    <w:p w14:paraId="4FA132B5" w14:textId="6A27089C" w:rsidR="00E36F54" w:rsidRDefault="00E36F54" w:rsidP="00E36F54">
      <w:pPr>
        <w:jc w:val="center"/>
        <w:rPr>
          <w:rFonts w:ascii="Times New Roman" w:hAnsi="Times New Roman" w:cs="Times New Roman"/>
          <w:sz w:val="28"/>
          <w:szCs w:val="28"/>
        </w:rPr>
      </w:pPr>
      <w:r>
        <w:rPr>
          <w:rFonts w:ascii="Times New Roman" w:hAnsi="Times New Roman" w:cs="Times New Roman"/>
          <w:sz w:val="28"/>
          <w:szCs w:val="28"/>
        </w:rPr>
        <w:t xml:space="preserve">RIIGITEE 20254 AHEKÕNNU TEE KM 0,000-2,050 KRUUSATEE </w:t>
      </w:r>
      <w:r w:rsidR="00A12672">
        <w:rPr>
          <w:rFonts w:ascii="Times New Roman" w:hAnsi="Times New Roman" w:cs="Times New Roman"/>
          <w:sz w:val="28"/>
          <w:szCs w:val="28"/>
        </w:rPr>
        <w:t>MULDKEHA LAIENDAMINE</w:t>
      </w:r>
      <w:r w:rsidR="0006116D">
        <w:rPr>
          <w:rFonts w:ascii="Times New Roman" w:hAnsi="Times New Roman" w:cs="Times New Roman"/>
          <w:sz w:val="28"/>
          <w:szCs w:val="28"/>
        </w:rPr>
        <w:t xml:space="preserve"> JA KATTE EHITUS</w:t>
      </w:r>
    </w:p>
    <w:p w14:paraId="2C826576" w14:textId="77777777" w:rsidR="00E36F54" w:rsidRDefault="00E36F54" w:rsidP="00E36F54">
      <w:pPr>
        <w:jc w:val="center"/>
        <w:rPr>
          <w:rFonts w:ascii="Times New Roman" w:hAnsi="Times New Roman" w:cs="Times New Roman"/>
          <w:sz w:val="28"/>
          <w:szCs w:val="28"/>
        </w:rPr>
      </w:pPr>
    </w:p>
    <w:p w14:paraId="0B5F7499" w14:textId="548D636E" w:rsidR="00E36F54" w:rsidRDefault="00E36F54" w:rsidP="00E36F54">
      <w:pPr>
        <w:jc w:val="center"/>
        <w:rPr>
          <w:rFonts w:ascii="Times New Roman" w:hAnsi="Times New Roman" w:cs="Times New Roman"/>
          <w:sz w:val="28"/>
          <w:szCs w:val="28"/>
        </w:rPr>
      </w:pPr>
      <w:r>
        <w:rPr>
          <w:rFonts w:ascii="Times New Roman" w:hAnsi="Times New Roman" w:cs="Times New Roman"/>
          <w:sz w:val="28"/>
          <w:szCs w:val="28"/>
        </w:rPr>
        <w:t>TEHNILINE KIRJELDUS</w:t>
      </w:r>
    </w:p>
    <w:p w14:paraId="24449D05" w14:textId="77777777" w:rsidR="00E36F54" w:rsidRDefault="00E36F54" w:rsidP="00E36F54">
      <w:pPr>
        <w:jc w:val="center"/>
        <w:rPr>
          <w:rFonts w:ascii="Times New Roman" w:hAnsi="Times New Roman" w:cs="Times New Roman"/>
          <w:sz w:val="28"/>
          <w:szCs w:val="28"/>
        </w:rPr>
      </w:pPr>
    </w:p>
    <w:p w14:paraId="3869BAA5" w14:textId="77777777" w:rsidR="00E36F54" w:rsidRDefault="00E36F54" w:rsidP="00E36F54">
      <w:pPr>
        <w:jc w:val="center"/>
        <w:rPr>
          <w:rFonts w:ascii="Times New Roman" w:hAnsi="Times New Roman" w:cs="Times New Roman"/>
          <w:sz w:val="28"/>
          <w:szCs w:val="28"/>
        </w:rPr>
      </w:pPr>
    </w:p>
    <w:p w14:paraId="28ADD5B6" w14:textId="77777777" w:rsidR="00E36F54" w:rsidRDefault="00E36F54" w:rsidP="00E36F54">
      <w:pPr>
        <w:jc w:val="center"/>
        <w:rPr>
          <w:rFonts w:ascii="Times New Roman" w:hAnsi="Times New Roman" w:cs="Times New Roman"/>
          <w:sz w:val="28"/>
          <w:szCs w:val="28"/>
        </w:rPr>
      </w:pPr>
    </w:p>
    <w:p w14:paraId="1E8C4F25" w14:textId="77777777" w:rsidR="00E36F54" w:rsidRDefault="00E36F54" w:rsidP="00E36F54">
      <w:pPr>
        <w:jc w:val="center"/>
        <w:rPr>
          <w:rFonts w:ascii="Times New Roman" w:hAnsi="Times New Roman" w:cs="Times New Roman"/>
          <w:sz w:val="28"/>
          <w:szCs w:val="28"/>
        </w:rPr>
      </w:pPr>
    </w:p>
    <w:p w14:paraId="2B927E40" w14:textId="77777777" w:rsidR="00E36F54" w:rsidRDefault="00E36F54" w:rsidP="00E36F54">
      <w:pPr>
        <w:jc w:val="center"/>
        <w:rPr>
          <w:rFonts w:ascii="Times New Roman" w:hAnsi="Times New Roman" w:cs="Times New Roman"/>
          <w:sz w:val="28"/>
          <w:szCs w:val="28"/>
        </w:rPr>
      </w:pPr>
    </w:p>
    <w:p w14:paraId="21903280" w14:textId="77777777" w:rsidR="00E36F54" w:rsidRDefault="00E36F54" w:rsidP="00E36F54">
      <w:pPr>
        <w:jc w:val="center"/>
        <w:rPr>
          <w:rFonts w:ascii="Times New Roman" w:hAnsi="Times New Roman" w:cs="Times New Roman"/>
          <w:sz w:val="28"/>
          <w:szCs w:val="28"/>
        </w:rPr>
      </w:pPr>
    </w:p>
    <w:p w14:paraId="52929659" w14:textId="77777777" w:rsidR="00E36F54" w:rsidRDefault="00E36F54" w:rsidP="00E36F54">
      <w:pPr>
        <w:jc w:val="center"/>
        <w:rPr>
          <w:rFonts w:ascii="Times New Roman" w:hAnsi="Times New Roman" w:cs="Times New Roman"/>
          <w:sz w:val="28"/>
          <w:szCs w:val="28"/>
        </w:rPr>
      </w:pPr>
    </w:p>
    <w:p w14:paraId="4F83D489" w14:textId="77777777" w:rsidR="00E36F54" w:rsidRDefault="00E36F54" w:rsidP="00E36F54">
      <w:pPr>
        <w:jc w:val="center"/>
        <w:rPr>
          <w:rFonts w:ascii="Times New Roman" w:hAnsi="Times New Roman" w:cs="Times New Roman"/>
          <w:sz w:val="28"/>
          <w:szCs w:val="28"/>
        </w:rPr>
      </w:pPr>
    </w:p>
    <w:p w14:paraId="573FF3E5" w14:textId="77777777" w:rsidR="00E36F54" w:rsidRDefault="00E36F54" w:rsidP="00E36F54">
      <w:pPr>
        <w:jc w:val="center"/>
        <w:rPr>
          <w:rFonts w:ascii="Times New Roman" w:hAnsi="Times New Roman" w:cs="Times New Roman"/>
          <w:sz w:val="28"/>
          <w:szCs w:val="28"/>
        </w:rPr>
      </w:pPr>
    </w:p>
    <w:p w14:paraId="046DFDB2" w14:textId="77777777" w:rsidR="00E36F54" w:rsidRDefault="00E36F54" w:rsidP="00E36F54">
      <w:pPr>
        <w:jc w:val="center"/>
        <w:rPr>
          <w:rFonts w:ascii="Times New Roman" w:hAnsi="Times New Roman" w:cs="Times New Roman"/>
          <w:sz w:val="28"/>
          <w:szCs w:val="28"/>
        </w:rPr>
      </w:pPr>
    </w:p>
    <w:p w14:paraId="43F82267" w14:textId="77777777" w:rsidR="00E36F54" w:rsidRDefault="00E36F54" w:rsidP="00E36F54">
      <w:pPr>
        <w:jc w:val="center"/>
        <w:rPr>
          <w:rFonts w:ascii="Times New Roman" w:hAnsi="Times New Roman" w:cs="Times New Roman"/>
          <w:sz w:val="28"/>
          <w:szCs w:val="28"/>
        </w:rPr>
      </w:pPr>
    </w:p>
    <w:p w14:paraId="13BE310C" w14:textId="77777777" w:rsidR="00E36F54" w:rsidRDefault="00E36F54" w:rsidP="00E36F54">
      <w:pPr>
        <w:jc w:val="center"/>
        <w:rPr>
          <w:rFonts w:ascii="Times New Roman" w:hAnsi="Times New Roman" w:cs="Times New Roman"/>
          <w:sz w:val="28"/>
          <w:szCs w:val="28"/>
        </w:rPr>
      </w:pPr>
    </w:p>
    <w:p w14:paraId="137B5500" w14:textId="77777777" w:rsidR="00E36F54" w:rsidRDefault="00E36F54" w:rsidP="00E36F54">
      <w:pPr>
        <w:jc w:val="center"/>
        <w:rPr>
          <w:rFonts w:ascii="Times New Roman" w:hAnsi="Times New Roman" w:cs="Times New Roman"/>
          <w:sz w:val="28"/>
          <w:szCs w:val="28"/>
        </w:rPr>
      </w:pPr>
    </w:p>
    <w:p w14:paraId="147AC54B" w14:textId="77777777" w:rsidR="00E36F54" w:rsidRDefault="00E36F54" w:rsidP="00E36F54">
      <w:pPr>
        <w:jc w:val="center"/>
        <w:rPr>
          <w:rFonts w:ascii="Times New Roman" w:hAnsi="Times New Roman" w:cs="Times New Roman"/>
          <w:sz w:val="28"/>
          <w:szCs w:val="28"/>
        </w:rPr>
      </w:pPr>
    </w:p>
    <w:p w14:paraId="4D2DE133" w14:textId="6798E70B" w:rsidR="00E36F54" w:rsidRDefault="00E36F54" w:rsidP="00E36F54">
      <w:pPr>
        <w:jc w:val="center"/>
        <w:rPr>
          <w:rFonts w:ascii="Times New Roman" w:hAnsi="Times New Roman" w:cs="Times New Roman"/>
          <w:sz w:val="20"/>
          <w:szCs w:val="20"/>
        </w:rPr>
      </w:pPr>
      <w:r>
        <w:rPr>
          <w:rFonts w:ascii="Times New Roman" w:hAnsi="Times New Roman" w:cs="Times New Roman"/>
          <w:sz w:val="20"/>
          <w:szCs w:val="20"/>
        </w:rPr>
        <w:t>APRILL 2026</w:t>
      </w:r>
    </w:p>
    <w:p w14:paraId="6AB09964" w14:textId="77777777" w:rsidR="00E36F54" w:rsidRDefault="00E36F54" w:rsidP="00E36F54">
      <w:pPr>
        <w:jc w:val="center"/>
        <w:rPr>
          <w:rFonts w:ascii="Times New Roman" w:hAnsi="Times New Roman" w:cs="Times New Roman"/>
          <w:sz w:val="20"/>
          <w:szCs w:val="20"/>
        </w:rPr>
      </w:pPr>
    </w:p>
    <w:p w14:paraId="6006C06F" w14:textId="643095C8" w:rsidR="00E36F54" w:rsidRDefault="0052363F" w:rsidP="00E36F54">
      <w:pPr>
        <w:jc w:val="both"/>
        <w:rPr>
          <w:rFonts w:ascii="Times New Roman" w:hAnsi="Times New Roman" w:cs="Times New Roman"/>
          <w:b/>
          <w:bCs/>
          <w:sz w:val="28"/>
          <w:szCs w:val="28"/>
        </w:rPr>
      </w:pPr>
      <w:r>
        <w:rPr>
          <w:rFonts w:ascii="Times New Roman" w:hAnsi="Times New Roman" w:cs="Times New Roman"/>
          <w:b/>
          <w:bCs/>
          <w:sz w:val="28"/>
          <w:szCs w:val="28"/>
        </w:rPr>
        <w:lastRenderedPageBreak/>
        <w:t>Sisukord</w:t>
      </w:r>
    </w:p>
    <w:p w14:paraId="070294D3" w14:textId="77777777" w:rsidR="0052363F" w:rsidRDefault="0052363F" w:rsidP="0052363F">
      <w:pPr>
        <w:pStyle w:val="ListParagraph"/>
        <w:numPr>
          <w:ilvl w:val="0"/>
          <w:numId w:val="7"/>
        </w:numPr>
        <w:jc w:val="both"/>
        <w:rPr>
          <w:rFonts w:ascii="Times New Roman" w:hAnsi="Times New Roman" w:cs="Times New Roman"/>
        </w:rPr>
      </w:pPr>
      <w:r>
        <w:rPr>
          <w:rFonts w:ascii="Times New Roman" w:hAnsi="Times New Roman" w:cs="Times New Roman"/>
        </w:rPr>
        <w:t>Seletuskiri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49EA58F3" w14:textId="77777777" w:rsidR="0052363F" w:rsidRDefault="0052363F" w:rsidP="0052363F">
      <w:pPr>
        <w:pStyle w:val="ListParagraph"/>
        <w:numPr>
          <w:ilvl w:val="0"/>
          <w:numId w:val="7"/>
        </w:numPr>
        <w:jc w:val="both"/>
        <w:rPr>
          <w:rFonts w:ascii="Times New Roman" w:hAnsi="Times New Roman" w:cs="Times New Roman"/>
        </w:rPr>
      </w:pPr>
      <w:r>
        <w:rPr>
          <w:rFonts w:ascii="Times New Roman" w:hAnsi="Times New Roman" w:cs="Times New Roman"/>
        </w:rPr>
        <w:t>Üldosa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2E6AC886" w14:textId="077990EB" w:rsidR="0052363F" w:rsidRDefault="0052363F" w:rsidP="0052363F">
      <w:pPr>
        <w:pStyle w:val="ListParagraph"/>
        <w:numPr>
          <w:ilvl w:val="0"/>
          <w:numId w:val="7"/>
        </w:numPr>
        <w:jc w:val="both"/>
        <w:rPr>
          <w:rFonts w:ascii="Times New Roman" w:hAnsi="Times New Roman" w:cs="Times New Roman"/>
        </w:rPr>
      </w:pPr>
      <w:r>
        <w:rPr>
          <w:rFonts w:ascii="Times New Roman" w:hAnsi="Times New Roman" w:cs="Times New Roman"/>
        </w:rPr>
        <w:t>Tööde teostamine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726D4790" w14:textId="23C902E3" w:rsidR="0052363F" w:rsidRDefault="0052363F" w:rsidP="0052363F">
      <w:pPr>
        <w:pStyle w:val="ListParagraph"/>
        <w:numPr>
          <w:ilvl w:val="1"/>
          <w:numId w:val="7"/>
        </w:numPr>
        <w:jc w:val="both"/>
        <w:rPr>
          <w:rFonts w:ascii="Times New Roman" w:hAnsi="Times New Roman" w:cs="Times New Roman"/>
        </w:rPr>
      </w:pPr>
      <w:r>
        <w:rPr>
          <w:rFonts w:ascii="Times New Roman" w:hAnsi="Times New Roman" w:cs="Times New Roman"/>
        </w:rPr>
        <w:t>Ettevalmistustööd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r>
    </w:p>
    <w:p w14:paraId="345531DB" w14:textId="7BC1FACC" w:rsidR="009E5FC5" w:rsidRDefault="00AF3EFB" w:rsidP="0052363F">
      <w:pPr>
        <w:pStyle w:val="ListParagraph"/>
        <w:numPr>
          <w:ilvl w:val="1"/>
          <w:numId w:val="7"/>
        </w:numPr>
        <w:jc w:val="both"/>
        <w:rPr>
          <w:rFonts w:ascii="Times New Roman" w:hAnsi="Times New Roman" w:cs="Times New Roman"/>
        </w:rPr>
      </w:pPr>
      <w:r>
        <w:rPr>
          <w:rFonts w:ascii="Times New Roman" w:hAnsi="Times New Roman" w:cs="Times New Roman"/>
        </w:rPr>
        <w:t>Mullatööd</w:t>
      </w:r>
      <w:r>
        <w:rPr>
          <w:rFonts w:ascii="Times New Roman" w:hAnsi="Times New Roman" w:cs="Times New Roman"/>
        </w:rPr>
        <w:tab/>
      </w:r>
      <w:r w:rsidR="0052363F">
        <w:rPr>
          <w:rFonts w:ascii="Times New Roman" w:hAnsi="Times New Roman" w:cs="Times New Roman"/>
        </w:rPr>
        <w:tab/>
      </w:r>
      <w:r w:rsidR="0052363F">
        <w:rPr>
          <w:rFonts w:ascii="Times New Roman" w:hAnsi="Times New Roman" w:cs="Times New Roman"/>
        </w:rPr>
        <w:tab/>
      </w:r>
      <w:r w:rsidR="0052363F">
        <w:rPr>
          <w:rFonts w:ascii="Times New Roman" w:hAnsi="Times New Roman" w:cs="Times New Roman"/>
        </w:rPr>
        <w:tab/>
      </w:r>
      <w:r w:rsidR="009E5FC5">
        <w:rPr>
          <w:rFonts w:ascii="Times New Roman" w:hAnsi="Times New Roman" w:cs="Times New Roman"/>
        </w:rPr>
        <w:tab/>
      </w:r>
      <w:r w:rsidR="009E5FC5">
        <w:rPr>
          <w:rFonts w:ascii="Times New Roman" w:hAnsi="Times New Roman" w:cs="Times New Roman"/>
        </w:rPr>
        <w:tab/>
      </w:r>
      <w:r w:rsidR="009E5FC5">
        <w:rPr>
          <w:rFonts w:ascii="Times New Roman" w:hAnsi="Times New Roman" w:cs="Times New Roman"/>
        </w:rPr>
        <w:tab/>
        <w:t>6</w:t>
      </w:r>
    </w:p>
    <w:p w14:paraId="133FC76C" w14:textId="7F81D78C" w:rsidR="001E2AC4" w:rsidRDefault="00381FC6" w:rsidP="0052363F">
      <w:pPr>
        <w:pStyle w:val="ListParagraph"/>
        <w:numPr>
          <w:ilvl w:val="1"/>
          <w:numId w:val="7"/>
        </w:numPr>
        <w:jc w:val="both"/>
        <w:rPr>
          <w:rFonts w:ascii="Times New Roman" w:hAnsi="Times New Roman" w:cs="Times New Roman"/>
        </w:rPr>
      </w:pPr>
      <w:r>
        <w:rPr>
          <w:rFonts w:ascii="Times New Roman" w:hAnsi="Times New Roman" w:cs="Times New Roman"/>
        </w:rPr>
        <w:t>Kruuskatte ehitus</w:t>
      </w:r>
      <w:r>
        <w:rPr>
          <w:rFonts w:ascii="Times New Roman" w:hAnsi="Times New Roman" w:cs="Times New Roman"/>
        </w:rPr>
        <w:tab/>
      </w:r>
      <w:r w:rsidR="001E2AC4">
        <w:rPr>
          <w:rFonts w:ascii="Times New Roman" w:hAnsi="Times New Roman" w:cs="Times New Roman"/>
        </w:rPr>
        <w:tab/>
      </w:r>
      <w:r w:rsidR="001E2AC4">
        <w:rPr>
          <w:rFonts w:ascii="Times New Roman" w:hAnsi="Times New Roman" w:cs="Times New Roman"/>
        </w:rPr>
        <w:tab/>
      </w:r>
      <w:r w:rsidR="001E2AC4">
        <w:rPr>
          <w:rFonts w:ascii="Times New Roman" w:hAnsi="Times New Roman" w:cs="Times New Roman"/>
        </w:rPr>
        <w:tab/>
      </w:r>
      <w:r w:rsidR="001E2AC4">
        <w:rPr>
          <w:rFonts w:ascii="Times New Roman" w:hAnsi="Times New Roman" w:cs="Times New Roman"/>
        </w:rPr>
        <w:tab/>
      </w:r>
      <w:r w:rsidR="001E2AC4">
        <w:rPr>
          <w:rFonts w:ascii="Times New Roman" w:hAnsi="Times New Roman" w:cs="Times New Roman"/>
        </w:rPr>
        <w:tab/>
        <w:t>6</w:t>
      </w:r>
    </w:p>
    <w:p w14:paraId="327C1DD2" w14:textId="7498009B" w:rsidR="001B5914" w:rsidRDefault="001E2AC4" w:rsidP="0052363F">
      <w:pPr>
        <w:pStyle w:val="ListParagraph"/>
        <w:numPr>
          <w:ilvl w:val="1"/>
          <w:numId w:val="7"/>
        </w:numPr>
        <w:jc w:val="both"/>
        <w:rPr>
          <w:rFonts w:ascii="Times New Roman" w:hAnsi="Times New Roman" w:cs="Times New Roman"/>
        </w:rPr>
      </w:pPr>
      <w:r>
        <w:rPr>
          <w:rFonts w:ascii="Times New Roman" w:hAnsi="Times New Roman" w:cs="Times New Roman"/>
        </w:rPr>
        <w:t>Mahasõidu ehitus</w:t>
      </w:r>
      <w:r w:rsidR="001B5914">
        <w:rPr>
          <w:rFonts w:ascii="Times New Roman" w:hAnsi="Times New Roman" w:cs="Times New Roman"/>
        </w:rPr>
        <w:tab/>
      </w:r>
      <w:r w:rsidR="001B5914">
        <w:rPr>
          <w:rFonts w:ascii="Times New Roman" w:hAnsi="Times New Roman" w:cs="Times New Roman"/>
        </w:rPr>
        <w:tab/>
      </w:r>
      <w:r w:rsidR="001B5914">
        <w:rPr>
          <w:rFonts w:ascii="Times New Roman" w:hAnsi="Times New Roman" w:cs="Times New Roman"/>
        </w:rPr>
        <w:tab/>
      </w:r>
      <w:r w:rsidR="001B5914">
        <w:rPr>
          <w:rFonts w:ascii="Times New Roman" w:hAnsi="Times New Roman" w:cs="Times New Roman"/>
        </w:rPr>
        <w:tab/>
      </w:r>
      <w:r w:rsidR="001B5914">
        <w:rPr>
          <w:rFonts w:ascii="Times New Roman" w:hAnsi="Times New Roman" w:cs="Times New Roman"/>
        </w:rPr>
        <w:tab/>
      </w:r>
      <w:r>
        <w:rPr>
          <w:rFonts w:ascii="Times New Roman" w:hAnsi="Times New Roman" w:cs="Times New Roman"/>
        </w:rPr>
        <w:tab/>
        <w:t>7</w:t>
      </w:r>
    </w:p>
    <w:p w14:paraId="3BD940AE" w14:textId="170795C3" w:rsidR="001B5914" w:rsidRDefault="001B5914" w:rsidP="001B5914">
      <w:pPr>
        <w:pStyle w:val="ListParagraph"/>
        <w:numPr>
          <w:ilvl w:val="0"/>
          <w:numId w:val="7"/>
        </w:numPr>
        <w:jc w:val="both"/>
        <w:rPr>
          <w:rFonts w:ascii="Times New Roman" w:hAnsi="Times New Roman" w:cs="Times New Roman"/>
        </w:rPr>
      </w:pPr>
      <w:r>
        <w:rPr>
          <w:rFonts w:ascii="Times New Roman" w:hAnsi="Times New Roman" w:cs="Times New Roman"/>
        </w:rPr>
        <w:t>Kvaliteedinõuded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2AC4">
        <w:rPr>
          <w:rFonts w:ascii="Times New Roman" w:hAnsi="Times New Roman" w:cs="Times New Roman"/>
        </w:rPr>
        <w:t>7</w:t>
      </w:r>
    </w:p>
    <w:p w14:paraId="5B3AC071" w14:textId="763361BB" w:rsidR="001B5914" w:rsidRDefault="001B5914" w:rsidP="001B5914">
      <w:pPr>
        <w:pStyle w:val="ListParagraph"/>
        <w:numPr>
          <w:ilvl w:val="0"/>
          <w:numId w:val="7"/>
        </w:numPr>
        <w:rPr>
          <w:rFonts w:ascii="Times New Roman" w:hAnsi="Times New Roman" w:cs="Times New Roman"/>
        </w:rPr>
      </w:pPr>
      <w:r w:rsidRPr="001B5914">
        <w:rPr>
          <w:rFonts w:ascii="Times New Roman" w:hAnsi="Times New Roman" w:cs="Times New Roman"/>
        </w:rPr>
        <w:t>Teekatete olem ja liiklusintensiivsus, rakendatavad normid ja nõuded</w:t>
      </w:r>
      <w:r>
        <w:rPr>
          <w:rFonts w:ascii="Times New Roman" w:hAnsi="Times New Roman" w:cs="Times New Roman"/>
        </w:rPr>
        <w:tab/>
        <w:t>8</w:t>
      </w:r>
    </w:p>
    <w:p w14:paraId="2A337A16" w14:textId="11D6A3AE" w:rsidR="001B5914" w:rsidRPr="001B5914" w:rsidRDefault="001B5914" w:rsidP="001B5914">
      <w:pPr>
        <w:pStyle w:val="ListParagraph"/>
        <w:numPr>
          <w:ilvl w:val="0"/>
          <w:numId w:val="7"/>
        </w:numPr>
        <w:rPr>
          <w:rFonts w:ascii="Times New Roman" w:hAnsi="Times New Roman" w:cs="Times New Roman"/>
        </w:rPr>
      </w:pPr>
      <w:r>
        <w:rPr>
          <w:rFonts w:ascii="Times New Roman" w:hAnsi="Times New Roman" w:cs="Times New Roman"/>
        </w:rPr>
        <w:t>Liikluskorraldus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5D701C55" w14:textId="77777777" w:rsidR="00D607CF" w:rsidRDefault="00D607CF" w:rsidP="001B5914">
      <w:pPr>
        <w:pStyle w:val="ListParagraph"/>
        <w:numPr>
          <w:ilvl w:val="0"/>
          <w:numId w:val="7"/>
        </w:numPr>
        <w:jc w:val="both"/>
        <w:rPr>
          <w:rFonts w:ascii="Times New Roman" w:hAnsi="Times New Roman" w:cs="Times New Roman"/>
        </w:rPr>
      </w:pPr>
      <w:r>
        <w:rPr>
          <w:rFonts w:ascii="Times New Roman" w:hAnsi="Times New Roman" w:cs="Times New Roman"/>
        </w:rPr>
        <w:t>Keskkonnakaitse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0B97F76E" w14:textId="39CCA5A4" w:rsidR="0052363F" w:rsidRPr="001B5914" w:rsidRDefault="00D607CF" w:rsidP="001B5914">
      <w:pPr>
        <w:pStyle w:val="ListParagraph"/>
        <w:numPr>
          <w:ilvl w:val="0"/>
          <w:numId w:val="7"/>
        </w:numPr>
        <w:jc w:val="both"/>
        <w:rPr>
          <w:rFonts w:ascii="Times New Roman" w:hAnsi="Times New Roman" w:cs="Times New Roman"/>
        </w:rPr>
      </w:pPr>
      <w:r>
        <w:rPr>
          <w:rFonts w:ascii="Times New Roman" w:hAnsi="Times New Roman" w:cs="Times New Roman"/>
        </w:rPr>
        <w:t>Täiendavad nõuded</w:t>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r w:rsidR="007F2BE9">
        <w:rPr>
          <w:rFonts w:ascii="Times New Roman" w:hAnsi="Times New Roman" w:cs="Times New Roman"/>
        </w:rPr>
        <w:t>8</w:t>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r w:rsidR="0052363F" w:rsidRPr="001B5914">
        <w:rPr>
          <w:rFonts w:ascii="Times New Roman" w:hAnsi="Times New Roman" w:cs="Times New Roman"/>
        </w:rPr>
        <w:tab/>
      </w:r>
    </w:p>
    <w:p w14:paraId="79712412" w14:textId="77777777" w:rsidR="00E36F54" w:rsidRDefault="00E36F54" w:rsidP="00E36F54">
      <w:pPr>
        <w:jc w:val="both"/>
        <w:rPr>
          <w:rFonts w:ascii="Times New Roman" w:hAnsi="Times New Roman" w:cs="Times New Roman"/>
          <w:sz w:val="20"/>
          <w:szCs w:val="20"/>
        </w:rPr>
      </w:pPr>
    </w:p>
    <w:p w14:paraId="7E1A6227" w14:textId="77777777" w:rsidR="00E36F54" w:rsidRDefault="00E36F54" w:rsidP="00E36F54">
      <w:pPr>
        <w:jc w:val="both"/>
        <w:rPr>
          <w:rFonts w:ascii="Times New Roman" w:hAnsi="Times New Roman" w:cs="Times New Roman"/>
          <w:sz w:val="20"/>
          <w:szCs w:val="20"/>
        </w:rPr>
      </w:pPr>
    </w:p>
    <w:p w14:paraId="5576B677" w14:textId="77777777" w:rsidR="00E36F54" w:rsidRDefault="00E36F54" w:rsidP="00E36F54">
      <w:pPr>
        <w:jc w:val="both"/>
        <w:rPr>
          <w:rFonts w:ascii="Times New Roman" w:hAnsi="Times New Roman" w:cs="Times New Roman"/>
          <w:sz w:val="20"/>
          <w:szCs w:val="20"/>
        </w:rPr>
      </w:pPr>
    </w:p>
    <w:p w14:paraId="0DF283FF" w14:textId="77777777" w:rsidR="00E36F54" w:rsidRDefault="00E36F54" w:rsidP="00E36F54">
      <w:pPr>
        <w:jc w:val="both"/>
        <w:rPr>
          <w:rFonts w:ascii="Times New Roman" w:hAnsi="Times New Roman" w:cs="Times New Roman"/>
          <w:sz w:val="20"/>
          <w:szCs w:val="20"/>
        </w:rPr>
      </w:pPr>
    </w:p>
    <w:p w14:paraId="46A8647E" w14:textId="77777777" w:rsidR="00E36F54" w:rsidRDefault="00E36F54" w:rsidP="00E36F54">
      <w:pPr>
        <w:jc w:val="both"/>
        <w:rPr>
          <w:rFonts w:ascii="Times New Roman" w:hAnsi="Times New Roman" w:cs="Times New Roman"/>
          <w:sz w:val="20"/>
          <w:szCs w:val="20"/>
        </w:rPr>
      </w:pPr>
    </w:p>
    <w:p w14:paraId="11EDFD6E" w14:textId="77777777" w:rsidR="00E36F54" w:rsidRDefault="00E36F54" w:rsidP="00E36F54">
      <w:pPr>
        <w:jc w:val="both"/>
        <w:rPr>
          <w:rFonts w:ascii="Times New Roman" w:hAnsi="Times New Roman" w:cs="Times New Roman"/>
          <w:sz w:val="20"/>
          <w:szCs w:val="20"/>
        </w:rPr>
      </w:pPr>
    </w:p>
    <w:p w14:paraId="52A445E3" w14:textId="77777777" w:rsidR="00E36F54" w:rsidRDefault="00E36F54" w:rsidP="00E36F54">
      <w:pPr>
        <w:jc w:val="both"/>
        <w:rPr>
          <w:rFonts w:ascii="Times New Roman" w:hAnsi="Times New Roman" w:cs="Times New Roman"/>
          <w:sz w:val="20"/>
          <w:szCs w:val="20"/>
        </w:rPr>
      </w:pPr>
    </w:p>
    <w:p w14:paraId="1634C70B" w14:textId="77777777" w:rsidR="00E36F54" w:rsidRDefault="00E36F54" w:rsidP="00E36F54">
      <w:pPr>
        <w:jc w:val="both"/>
        <w:rPr>
          <w:rFonts w:ascii="Times New Roman" w:hAnsi="Times New Roman" w:cs="Times New Roman"/>
          <w:sz w:val="20"/>
          <w:szCs w:val="20"/>
        </w:rPr>
      </w:pPr>
    </w:p>
    <w:p w14:paraId="721FC506" w14:textId="77777777" w:rsidR="00E36F54" w:rsidRDefault="00E36F54" w:rsidP="00E36F54">
      <w:pPr>
        <w:jc w:val="both"/>
        <w:rPr>
          <w:rFonts w:ascii="Times New Roman" w:hAnsi="Times New Roman" w:cs="Times New Roman"/>
          <w:sz w:val="20"/>
          <w:szCs w:val="20"/>
        </w:rPr>
      </w:pPr>
    </w:p>
    <w:p w14:paraId="06B515A0" w14:textId="77777777" w:rsidR="00E36F54" w:rsidRDefault="00E36F54" w:rsidP="00E36F54">
      <w:pPr>
        <w:jc w:val="both"/>
        <w:rPr>
          <w:rFonts w:ascii="Times New Roman" w:hAnsi="Times New Roman" w:cs="Times New Roman"/>
          <w:sz w:val="20"/>
          <w:szCs w:val="20"/>
        </w:rPr>
      </w:pPr>
    </w:p>
    <w:p w14:paraId="0B20811C" w14:textId="77777777" w:rsidR="00E36F54" w:rsidRDefault="00E36F54" w:rsidP="00E36F54">
      <w:pPr>
        <w:jc w:val="both"/>
        <w:rPr>
          <w:rFonts w:ascii="Times New Roman" w:hAnsi="Times New Roman" w:cs="Times New Roman"/>
          <w:sz w:val="20"/>
          <w:szCs w:val="20"/>
        </w:rPr>
      </w:pPr>
    </w:p>
    <w:p w14:paraId="6CDB2E0B" w14:textId="77777777" w:rsidR="00E36F54" w:rsidRDefault="00E36F54" w:rsidP="00E36F54">
      <w:pPr>
        <w:jc w:val="both"/>
        <w:rPr>
          <w:rFonts w:ascii="Times New Roman" w:hAnsi="Times New Roman" w:cs="Times New Roman"/>
          <w:sz w:val="20"/>
          <w:szCs w:val="20"/>
        </w:rPr>
      </w:pPr>
    </w:p>
    <w:p w14:paraId="356E756A" w14:textId="77777777" w:rsidR="00E36F54" w:rsidRDefault="00E36F54" w:rsidP="00E36F54">
      <w:pPr>
        <w:jc w:val="both"/>
        <w:rPr>
          <w:rFonts w:ascii="Times New Roman" w:hAnsi="Times New Roman" w:cs="Times New Roman"/>
          <w:sz w:val="20"/>
          <w:szCs w:val="20"/>
        </w:rPr>
      </w:pPr>
    </w:p>
    <w:p w14:paraId="03F1EC7B" w14:textId="77777777" w:rsidR="00E36F54" w:rsidRDefault="00E36F54" w:rsidP="00E36F54">
      <w:pPr>
        <w:jc w:val="both"/>
        <w:rPr>
          <w:rFonts w:ascii="Times New Roman" w:hAnsi="Times New Roman" w:cs="Times New Roman"/>
          <w:sz w:val="20"/>
          <w:szCs w:val="20"/>
        </w:rPr>
      </w:pPr>
    </w:p>
    <w:p w14:paraId="5DECED6F" w14:textId="77777777" w:rsidR="00E36F54" w:rsidRDefault="00E36F54" w:rsidP="00E36F54">
      <w:pPr>
        <w:jc w:val="both"/>
        <w:rPr>
          <w:rFonts w:ascii="Times New Roman" w:hAnsi="Times New Roman" w:cs="Times New Roman"/>
          <w:sz w:val="20"/>
          <w:szCs w:val="20"/>
        </w:rPr>
      </w:pPr>
    </w:p>
    <w:p w14:paraId="549D21FF" w14:textId="77777777" w:rsidR="00E36F54" w:rsidRDefault="00E36F54" w:rsidP="00E36F54">
      <w:pPr>
        <w:jc w:val="both"/>
        <w:rPr>
          <w:rFonts w:ascii="Times New Roman" w:hAnsi="Times New Roman" w:cs="Times New Roman"/>
          <w:sz w:val="20"/>
          <w:szCs w:val="20"/>
        </w:rPr>
      </w:pPr>
    </w:p>
    <w:p w14:paraId="1F8BA138" w14:textId="77777777" w:rsidR="00E36F54" w:rsidRDefault="00E36F54" w:rsidP="00E36F54">
      <w:pPr>
        <w:jc w:val="both"/>
        <w:rPr>
          <w:rFonts w:ascii="Times New Roman" w:hAnsi="Times New Roman" w:cs="Times New Roman"/>
          <w:sz w:val="20"/>
          <w:szCs w:val="20"/>
        </w:rPr>
      </w:pPr>
    </w:p>
    <w:p w14:paraId="115E58AF" w14:textId="77777777" w:rsidR="00E36F54" w:rsidRDefault="00E36F54" w:rsidP="00E36F54">
      <w:pPr>
        <w:jc w:val="both"/>
        <w:rPr>
          <w:rFonts w:ascii="Times New Roman" w:hAnsi="Times New Roman" w:cs="Times New Roman"/>
          <w:sz w:val="20"/>
          <w:szCs w:val="20"/>
        </w:rPr>
      </w:pPr>
    </w:p>
    <w:p w14:paraId="2FDF473E" w14:textId="77777777" w:rsidR="00E36F54" w:rsidRDefault="00E36F54" w:rsidP="00E36F54">
      <w:pPr>
        <w:jc w:val="both"/>
        <w:rPr>
          <w:rFonts w:ascii="Times New Roman" w:hAnsi="Times New Roman" w:cs="Times New Roman"/>
          <w:sz w:val="20"/>
          <w:szCs w:val="20"/>
        </w:rPr>
      </w:pPr>
    </w:p>
    <w:p w14:paraId="2123A0E0" w14:textId="77777777" w:rsidR="00E36F54" w:rsidRDefault="00E36F54" w:rsidP="00E36F54">
      <w:pPr>
        <w:jc w:val="both"/>
        <w:rPr>
          <w:rFonts w:ascii="Times New Roman" w:hAnsi="Times New Roman" w:cs="Times New Roman"/>
          <w:sz w:val="20"/>
          <w:szCs w:val="20"/>
        </w:rPr>
      </w:pPr>
    </w:p>
    <w:p w14:paraId="2113FA17" w14:textId="77777777" w:rsidR="0052363F" w:rsidRDefault="0052363F" w:rsidP="00E36F54">
      <w:pPr>
        <w:jc w:val="both"/>
        <w:rPr>
          <w:rFonts w:ascii="Times New Roman" w:hAnsi="Times New Roman" w:cs="Times New Roman"/>
          <w:sz w:val="20"/>
          <w:szCs w:val="20"/>
        </w:rPr>
      </w:pPr>
    </w:p>
    <w:p w14:paraId="6250B3C1" w14:textId="032C9B82" w:rsidR="00E36F54" w:rsidRDefault="00E36F54" w:rsidP="0099657B">
      <w:pPr>
        <w:pStyle w:val="Pealkiri"/>
        <w:numPr>
          <w:ilvl w:val="0"/>
          <w:numId w:val="5"/>
        </w:numPr>
      </w:pPr>
      <w:r>
        <w:lastRenderedPageBreak/>
        <w:t>Seletuskiri</w:t>
      </w:r>
    </w:p>
    <w:p w14:paraId="79F8604B" w14:textId="61DBD61F" w:rsidR="00E36F54" w:rsidRDefault="00C77595" w:rsidP="00E36F54">
      <w:pPr>
        <w:rPr>
          <w:rFonts w:ascii="Times New Roman" w:hAnsi="Times New Roman" w:cs="Times New Roman"/>
        </w:rPr>
      </w:pPr>
      <w:r>
        <w:rPr>
          <w:rFonts w:ascii="Times New Roman" w:hAnsi="Times New Roman" w:cs="Times New Roman"/>
        </w:rPr>
        <w:t>Rail Baltica põhitrassi Pärnumaa 1 raudteetaristu ehitus lõigul Selja- Tootsi töövõtja AS TARISTON kasutab riigiteed 20254 objekti teenindava veoteena.</w:t>
      </w:r>
      <w:r w:rsidR="00A25595">
        <w:rPr>
          <w:rFonts w:ascii="Times New Roman" w:hAnsi="Times New Roman" w:cs="Times New Roman"/>
        </w:rPr>
        <w:t xml:space="preserve"> Olemasoleva kruusatee katte laius on 5,0-5,7 m, mis ei võimalda ohutut intensiivset rasketranspordi liiklust.</w:t>
      </w:r>
      <w:r>
        <w:rPr>
          <w:rFonts w:ascii="Times New Roman" w:hAnsi="Times New Roman" w:cs="Times New Roman"/>
        </w:rPr>
        <w:t xml:space="preserve"> Seoses AS Taristoni (edaspidi Töövõtja) ja Rail Baltic Estonia OÜ (edaspidi Tellija) vahelisele ehituse töövõtulepingule NR 2025-K011</w:t>
      </w:r>
      <w:r w:rsidR="009C097E">
        <w:rPr>
          <w:rFonts w:ascii="Times New Roman" w:hAnsi="Times New Roman" w:cs="Times New Roman"/>
        </w:rPr>
        <w:t xml:space="preserve"> teostab taastusremondi riigitee 20254 lõigus km 0,000-2,050.</w:t>
      </w:r>
      <w:r w:rsidR="00A25595">
        <w:rPr>
          <w:rFonts w:ascii="Times New Roman" w:hAnsi="Times New Roman" w:cs="Times New Roman"/>
        </w:rPr>
        <w:t xml:space="preserve"> Töö eesmärk on laiendada kruuskatet, et tagada Ahekõnnu karjäärist (valdaja Sokkel Karjäärid OÜ) täitematerjalide ohutu väljavedu Rail Baltica Pärnu 1 Selja-Tootsi objektile.</w:t>
      </w:r>
    </w:p>
    <w:p w14:paraId="68CAB8DF" w14:textId="3A07EC60" w:rsidR="0006116D" w:rsidRDefault="0006116D">
      <w:pPr>
        <w:rPr>
          <w:rFonts w:ascii="Times New Roman" w:hAnsi="Times New Roman" w:cs="Times New Roman"/>
        </w:rPr>
      </w:pPr>
      <w:r>
        <w:rPr>
          <w:rFonts w:ascii="Times New Roman" w:hAnsi="Times New Roman" w:cs="Times New Roman"/>
        </w:rPr>
        <w:br w:type="page"/>
      </w:r>
    </w:p>
    <w:p w14:paraId="5D03E408" w14:textId="29F2FED6" w:rsidR="00616522" w:rsidRDefault="0006116D" w:rsidP="0006116D">
      <w:pPr>
        <w:rPr>
          <w:rFonts w:ascii="Times New Roman" w:hAnsi="Times New Roman" w:cs="Times New Roman"/>
        </w:rPr>
      </w:pPr>
      <w:r>
        <w:rPr>
          <w:rFonts w:ascii="Times New Roman" w:hAnsi="Times New Roman" w:cs="Times New Roman"/>
          <w:b/>
          <w:bCs/>
        </w:rPr>
        <w:lastRenderedPageBreak/>
        <w:t xml:space="preserve">Joonis 1. </w:t>
      </w:r>
      <w:r>
        <w:rPr>
          <w:rFonts w:ascii="Times New Roman" w:hAnsi="Times New Roman" w:cs="Times New Roman"/>
        </w:rPr>
        <w:t>Asukohaskeem</w:t>
      </w:r>
    </w:p>
    <w:p w14:paraId="2200B3AC" w14:textId="77F308D9" w:rsidR="0006116D" w:rsidRDefault="00831D7D">
      <w:pPr>
        <w:rPr>
          <w:rFonts w:ascii="Times New Roman" w:hAnsi="Times New Roman" w:cs="Times New Roman"/>
        </w:rPr>
      </w:pPr>
      <w:r>
        <w:rPr>
          <w:noProof/>
        </w:rPr>
        <w:drawing>
          <wp:inline distT="0" distB="0" distL="0" distR="0" wp14:anchorId="51670B58" wp14:editId="0E8C31FC">
            <wp:extent cx="5797761" cy="3265714"/>
            <wp:effectExtent l="0" t="0" r="0" b="0"/>
            <wp:docPr id="59525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1620" cy="3273520"/>
                    </a:xfrm>
                    <a:prstGeom prst="rect">
                      <a:avLst/>
                    </a:prstGeom>
                    <a:noFill/>
                    <a:ln>
                      <a:noFill/>
                    </a:ln>
                  </pic:spPr>
                </pic:pic>
              </a:graphicData>
            </a:graphic>
          </wp:inline>
        </w:drawing>
      </w:r>
      <w:r w:rsidR="00FA700B" w:rsidRPr="00FA700B">
        <w:rPr>
          <w:rFonts w:ascii="Times New Roman" w:hAnsi="Times New Roman" w:cs="Times New Roman"/>
          <w:noProof/>
        </w:rPr>
        <w:drawing>
          <wp:inline distT="0" distB="0" distL="0" distR="0" wp14:anchorId="41A76252" wp14:editId="60AAA45A">
            <wp:extent cx="5760720" cy="3867150"/>
            <wp:effectExtent l="0" t="0" r="0" b="0"/>
            <wp:docPr id="683845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45219" name=""/>
                    <pic:cNvPicPr/>
                  </pic:nvPicPr>
                  <pic:blipFill>
                    <a:blip r:embed="rId9"/>
                    <a:stretch>
                      <a:fillRect/>
                    </a:stretch>
                  </pic:blipFill>
                  <pic:spPr>
                    <a:xfrm>
                      <a:off x="0" y="0"/>
                      <a:ext cx="5760720" cy="3867150"/>
                    </a:xfrm>
                    <a:prstGeom prst="rect">
                      <a:avLst/>
                    </a:prstGeom>
                  </pic:spPr>
                </pic:pic>
              </a:graphicData>
            </a:graphic>
          </wp:inline>
        </w:drawing>
      </w:r>
      <w:r w:rsidR="0006116D">
        <w:rPr>
          <w:rFonts w:ascii="Times New Roman" w:hAnsi="Times New Roman" w:cs="Times New Roman"/>
        </w:rPr>
        <w:br w:type="page"/>
      </w:r>
    </w:p>
    <w:p w14:paraId="5C15DD46" w14:textId="107A9789" w:rsidR="002D4CCF" w:rsidRDefault="002D4CCF" w:rsidP="0099657B">
      <w:pPr>
        <w:pStyle w:val="Pealkiri"/>
        <w:numPr>
          <w:ilvl w:val="0"/>
          <w:numId w:val="5"/>
        </w:numPr>
      </w:pPr>
      <w:r>
        <w:lastRenderedPageBreak/>
        <w:t>Üldosa</w:t>
      </w:r>
    </w:p>
    <w:p w14:paraId="7F13A727" w14:textId="798ED460" w:rsidR="002D4CCF" w:rsidRDefault="002D4CCF" w:rsidP="002D4CCF">
      <w:pPr>
        <w:pStyle w:val="Heading1"/>
        <w:numPr>
          <w:ilvl w:val="0"/>
          <w:numId w:val="4"/>
        </w:numPr>
        <w:jc w:val="both"/>
        <w:rPr>
          <w:b w:val="0"/>
          <w:bCs/>
        </w:rPr>
      </w:pPr>
      <w:bookmarkStart w:id="0" w:name="_Toc226372083"/>
      <w:r>
        <w:rPr>
          <w:b w:val="0"/>
          <w:bCs/>
        </w:rPr>
        <w:t>20254 Ahekõnnu tee km 0,000 – 2,050</w:t>
      </w:r>
      <w:bookmarkEnd w:id="0"/>
    </w:p>
    <w:p w14:paraId="014D3FC5" w14:textId="1CE8D15C" w:rsidR="00915055" w:rsidRDefault="00DF4F42" w:rsidP="00915055">
      <w:pPr>
        <w:ind w:left="708"/>
        <w:rPr>
          <w:rFonts w:ascii="Times New Roman" w:hAnsi="Times New Roman" w:cs="Times New Roman"/>
        </w:rPr>
      </w:pPr>
      <w:r>
        <w:rPr>
          <w:rFonts w:ascii="Times New Roman" w:hAnsi="Times New Roman" w:cs="Times New Roman"/>
        </w:rPr>
        <w:t>Olemasolev olukord:</w:t>
      </w:r>
    </w:p>
    <w:p w14:paraId="6643EEBE" w14:textId="39EBF5AA" w:rsidR="00DF4F42" w:rsidRDefault="00DF4F42" w:rsidP="00DF4F42">
      <w:pPr>
        <w:pStyle w:val="ListParagraph"/>
        <w:numPr>
          <w:ilvl w:val="0"/>
          <w:numId w:val="8"/>
        </w:numPr>
        <w:rPr>
          <w:rFonts w:ascii="Times New Roman" w:hAnsi="Times New Roman" w:cs="Times New Roman"/>
        </w:rPr>
      </w:pPr>
      <w:r>
        <w:rPr>
          <w:rFonts w:ascii="Times New Roman" w:hAnsi="Times New Roman" w:cs="Times New Roman"/>
        </w:rPr>
        <w:t>Kate: kruuskate</w:t>
      </w:r>
    </w:p>
    <w:p w14:paraId="1DDA4D8C" w14:textId="4DEF6E04" w:rsidR="00DF4F42" w:rsidRDefault="00DF4F42" w:rsidP="00DF4F42">
      <w:pPr>
        <w:pStyle w:val="ListParagraph"/>
        <w:numPr>
          <w:ilvl w:val="0"/>
          <w:numId w:val="8"/>
        </w:numPr>
        <w:rPr>
          <w:rFonts w:ascii="Times New Roman" w:hAnsi="Times New Roman" w:cs="Times New Roman"/>
        </w:rPr>
      </w:pPr>
      <w:r>
        <w:rPr>
          <w:rFonts w:ascii="Times New Roman" w:hAnsi="Times New Roman" w:cs="Times New Roman"/>
        </w:rPr>
        <w:t>Katte laius: 4,5- 5,7 m</w:t>
      </w:r>
    </w:p>
    <w:p w14:paraId="7409C1E2" w14:textId="52CC7D75" w:rsidR="00DF4F42" w:rsidRDefault="00DF4F42" w:rsidP="00DF4F42">
      <w:pPr>
        <w:pStyle w:val="ListParagraph"/>
        <w:numPr>
          <w:ilvl w:val="0"/>
          <w:numId w:val="8"/>
        </w:numPr>
        <w:rPr>
          <w:rFonts w:ascii="Times New Roman" w:hAnsi="Times New Roman" w:cs="Times New Roman"/>
        </w:rPr>
      </w:pPr>
      <w:r>
        <w:rPr>
          <w:rFonts w:ascii="Times New Roman" w:hAnsi="Times New Roman" w:cs="Times New Roman"/>
        </w:rPr>
        <w:t>Mahasõit</w:t>
      </w:r>
      <w:r w:rsidR="00C0248C">
        <w:rPr>
          <w:rFonts w:ascii="Times New Roman" w:hAnsi="Times New Roman" w:cs="Times New Roman"/>
        </w:rPr>
        <w:t xml:space="preserve"> (ristumine T-27)</w:t>
      </w:r>
      <w:r>
        <w:rPr>
          <w:rFonts w:ascii="Times New Roman" w:hAnsi="Times New Roman" w:cs="Times New Roman"/>
        </w:rPr>
        <w:t xml:space="preserve">: </w:t>
      </w:r>
      <w:r w:rsidR="00C0248C">
        <w:rPr>
          <w:rFonts w:ascii="Times New Roman" w:hAnsi="Times New Roman" w:cs="Times New Roman"/>
        </w:rPr>
        <w:t xml:space="preserve"> Tihedast asfaltbetoonist </w:t>
      </w:r>
      <w:r>
        <w:rPr>
          <w:rFonts w:ascii="Times New Roman" w:hAnsi="Times New Roman" w:cs="Times New Roman"/>
        </w:rPr>
        <w:t>AC 12 Surf kate keskmise laiusega 5 m</w:t>
      </w:r>
    </w:p>
    <w:p w14:paraId="396F13A3" w14:textId="25C5B5DC" w:rsidR="00C0248C" w:rsidRDefault="00C0248C" w:rsidP="00C0248C">
      <w:pPr>
        <w:ind w:left="708"/>
        <w:rPr>
          <w:rFonts w:ascii="Times New Roman" w:hAnsi="Times New Roman" w:cs="Times New Roman"/>
        </w:rPr>
      </w:pPr>
      <w:r>
        <w:rPr>
          <w:rFonts w:ascii="Times New Roman" w:hAnsi="Times New Roman" w:cs="Times New Roman"/>
        </w:rPr>
        <w:t>Ehitusjärgne seisukord:</w:t>
      </w:r>
    </w:p>
    <w:p w14:paraId="6FD6C9D9" w14:textId="1641E5D5" w:rsidR="00C0248C" w:rsidRDefault="00C0248C" w:rsidP="00C0248C">
      <w:pPr>
        <w:pStyle w:val="ListParagraph"/>
        <w:numPr>
          <w:ilvl w:val="0"/>
          <w:numId w:val="8"/>
        </w:numPr>
        <w:rPr>
          <w:rFonts w:ascii="Times New Roman" w:hAnsi="Times New Roman" w:cs="Times New Roman"/>
        </w:rPr>
      </w:pPr>
      <w:r>
        <w:rPr>
          <w:rFonts w:ascii="Times New Roman" w:hAnsi="Times New Roman" w:cs="Times New Roman"/>
        </w:rPr>
        <w:t>Kate: kruuskate</w:t>
      </w:r>
    </w:p>
    <w:p w14:paraId="16318463" w14:textId="3845BC40" w:rsidR="00C0248C" w:rsidRDefault="00C0248C" w:rsidP="00C0248C">
      <w:pPr>
        <w:pStyle w:val="ListParagraph"/>
        <w:numPr>
          <w:ilvl w:val="0"/>
          <w:numId w:val="8"/>
        </w:numPr>
        <w:rPr>
          <w:rFonts w:ascii="Times New Roman" w:hAnsi="Times New Roman" w:cs="Times New Roman"/>
        </w:rPr>
      </w:pPr>
      <w:r>
        <w:rPr>
          <w:rFonts w:ascii="Times New Roman" w:hAnsi="Times New Roman" w:cs="Times New Roman"/>
        </w:rPr>
        <w:t>Katte laius: min 6 m</w:t>
      </w:r>
    </w:p>
    <w:p w14:paraId="34285CEF" w14:textId="6D9F5C9C" w:rsidR="00C0248C" w:rsidRPr="00C0248C" w:rsidRDefault="00C0248C" w:rsidP="00C0248C">
      <w:pPr>
        <w:pStyle w:val="ListParagraph"/>
        <w:numPr>
          <w:ilvl w:val="0"/>
          <w:numId w:val="8"/>
        </w:numPr>
        <w:rPr>
          <w:rFonts w:ascii="Times New Roman" w:hAnsi="Times New Roman" w:cs="Times New Roman"/>
        </w:rPr>
      </w:pPr>
      <w:r>
        <w:rPr>
          <w:rFonts w:ascii="Times New Roman" w:hAnsi="Times New Roman" w:cs="Times New Roman"/>
        </w:rPr>
        <w:t xml:space="preserve">Mahasõit (ristumine T-27): Tihedast asfaltbetoonist AC 16 Surf 70/100 kate laiusega, tugipeenrad </w:t>
      </w:r>
      <w:r w:rsidR="0070142C">
        <w:rPr>
          <w:rFonts w:ascii="Times New Roman" w:hAnsi="Times New Roman" w:cs="Times New Roman"/>
        </w:rPr>
        <w:t xml:space="preserve">(pos 5 või 6) </w:t>
      </w:r>
      <w:r>
        <w:rPr>
          <w:rFonts w:ascii="Times New Roman" w:hAnsi="Times New Roman" w:cs="Times New Roman"/>
        </w:rPr>
        <w:t>mõlemas servas minimaalse laiusega 0,5 m.</w:t>
      </w:r>
    </w:p>
    <w:p w14:paraId="7AB9C3D0" w14:textId="77777777" w:rsidR="00915055" w:rsidRDefault="00915055" w:rsidP="00915055">
      <w:pPr>
        <w:rPr>
          <w:rFonts w:ascii="Times New Roman" w:hAnsi="Times New Roman" w:cs="Times New Roman"/>
        </w:rPr>
      </w:pPr>
    </w:p>
    <w:p w14:paraId="054F37A1" w14:textId="5DD0AEDB" w:rsidR="00915055" w:rsidRDefault="00915055" w:rsidP="00D73966">
      <w:pPr>
        <w:jc w:val="both"/>
        <w:rPr>
          <w:rFonts w:ascii="Times New Roman" w:hAnsi="Times New Roman" w:cs="Times New Roman"/>
        </w:rPr>
      </w:pPr>
      <w:r w:rsidRPr="00915055">
        <w:rPr>
          <w:rFonts w:ascii="Times New Roman" w:hAnsi="Times New Roman" w:cs="Times New Roman"/>
        </w:rPr>
        <w:t>Ehitustööde käigus tuleb tagada kõikide olemasolevate piirimärkide</w:t>
      </w:r>
      <w:r w:rsidR="007B75B5">
        <w:rPr>
          <w:rFonts w:ascii="Times New Roman" w:hAnsi="Times New Roman" w:cs="Times New Roman"/>
        </w:rPr>
        <w:t>,</w:t>
      </w:r>
      <w:r w:rsidRPr="00915055">
        <w:rPr>
          <w:rFonts w:ascii="Times New Roman" w:hAnsi="Times New Roman" w:cs="Times New Roman"/>
        </w:rPr>
        <w:t xml:space="preserve"> geodeetiliste punktide</w:t>
      </w:r>
      <w:r w:rsidR="007B75B5">
        <w:rPr>
          <w:rFonts w:ascii="Times New Roman" w:hAnsi="Times New Roman" w:cs="Times New Roman"/>
        </w:rPr>
        <w:t xml:space="preserve"> ja liikluskorraldusvahendite</w:t>
      </w:r>
      <w:r w:rsidRPr="00915055">
        <w:rPr>
          <w:rFonts w:ascii="Times New Roman" w:hAnsi="Times New Roman" w:cs="Times New Roman"/>
        </w:rPr>
        <w:t xml:space="preserve">  säilimine. Kui see osutub võimatuks, tuleb sellest teavitada maaomanikku ja pärast tööde lõpetamist taastada oma kuludega kõik tööde käigus hävinud </w:t>
      </w:r>
      <w:r w:rsidR="007B75B5">
        <w:rPr>
          <w:rFonts w:ascii="Times New Roman" w:hAnsi="Times New Roman" w:cs="Times New Roman"/>
        </w:rPr>
        <w:t>ja/või deformeerunud piirimärgid ja liikluskorraldusvahendid.</w:t>
      </w:r>
    </w:p>
    <w:p w14:paraId="5BE9FD98" w14:textId="4D346B5F" w:rsidR="007B75B5" w:rsidRPr="007B75B5" w:rsidRDefault="007B75B5" w:rsidP="00D73966">
      <w:pPr>
        <w:jc w:val="both"/>
        <w:rPr>
          <w:rFonts w:ascii="Times New Roman" w:hAnsi="Times New Roman" w:cs="Times New Roman"/>
        </w:rPr>
      </w:pPr>
      <w:r w:rsidRPr="007B75B5">
        <w:rPr>
          <w:rFonts w:ascii="Times New Roman" w:hAnsi="Times New Roman" w:cs="Times New Roman"/>
        </w:rPr>
        <w:t>Tellija (</w:t>
      </w:r>
      <w:r w:rsidR="001C3E39">
        <w:rPr>
          <w:rFonts w:ascii="Times New Roman" w:hAnsi="Times New Roman" w:cs="Times New Roman"/>
        </w:rPr>
        <w:t>Rail Baltic Estonia OÜ, Transpordiamet</w:t>
      </w:r>
      <w:r w:rsidRPr="007B75B5">
        <w:rPr>
          <w:rFonts w:ascii="Times New Roman" w:hAnsi="Times New Roman" w:cs="Times New Roman"/>
        </w:rPr>
        <w:t>), ehitaja (töövõtja) teatavad omal algatusel viivitamatult avastatud vigadest, puudustest ja riskiteguritest tehnilises kirjelduses ning abinõudest, millega saab tööd edendada ja paremate tulemuste saavutamist soodustada. Ehitaja peab teavitama teetööde kirjelduse koostajat kõigist tehnilises kirjelduses leitud ebaselgustest ning võimalikest vasturääkivustest enne kui ta võtab vastu konkreetse teostamise otsuse.</w:t>
      </w:r>
    </w:p>
    <w:p w14:paraId="15AE1DF6" w14:textId="77777777" w:rsidR="003B4F6B" w:rsidRPr="003B4F6B" w:rsidRDefault="003B4F6B" w:rsidP="00D73966">
      <w:pPr>
        <w:jc w:val="both"/>
        <w:rPr>
          <w:rFonts w:ascii="Times New Roman" w:hAnsi="Times New Roman" w:cs="Times New Roman"/>
        </w:rPr>
      </w:pPr>
      <w:r w:rsidRPr="003B4F6B">
        <w:rPr>
          <w:rFonts w:ascii="Times New Roman" w:hAnsi="Times New Roman" w:cs="Times New Roman"/>
        </w:rPr>
        <w:t>Töövõtja tagab ehitustööde käigus vajaminevad load, kommunikatsioonide haldajate kooskõlastused, vajalikud märkimistööd, proovivõtmised ja katsetamised, samuti teostab tööde teostamisest tulenevad ajutised tööd, sh teetööde aegse liikluskorralduse projekti koostamine ning selle realiseerimine, võimalike ümbersõiduteede seisukorra säilimise tagamiseks tehtav korrashoid tööde teostamise ajal kuni tee(de) ümbersõiduteena kasutamise lõpuni ja liikluse reguleerijate kasutamise.</w:t>
      </w:r>
    </w:p>
    <w:p w14:paraId="73EA72BF" w14:textId="77777777" w:rsidR="00612696" w:rsidRPr="00612696" w:rsidRDefault="00612696" w:rsidP="00D73966">
      <w:pPr>
        <w:jc w:val="both"/>
        <w:rPr>
          <w:rFonts w:ascii="Times New Roman" w:hAnsi="Times New Roman" w:cs="Times New Roman"/>
        </w:rPr>
      </w:pPr>
      <w:r w:rsidRPr="00612696">
        <w:rPr>
          <w:rFonts w:ascii="Times New Roman" w:hAnsi="Times New Roman" w:cs="Times New Roman"/>
        </w:rPr>
        <w:t>Töös kasutatavad materjalid ja tooted tuleb enne nende kasutamist esitada Tellijale kooskõlastamiseks. Materjalide ja toodete vastavust nõuetele peab tõendama vastavusdeklaratsiooniga.</w:t>
      </w:r>
    </w:p>
    <w:p w14:paraId="4CEB1D28" w14:textId="797BDDCD" w:rsidR="007B75B5" w:rsidRDefault="00612696" w:rsidP="00D73966">
      <w:pPr>
        <w:jc w:val="both"/>
        <w:rPr>
          <w:rFonts w:ascii="Times New Roman" w:hAnsi="Times New Roman" w:cs="Times New Roman"/>
        </w:rPr>
      </w:pPr>
      <w:r>
        <w:rPr>
          <w:rFonts w:ascii="Times New Roman" w:hAnsi="Times New Roman" w:cs="Times New Roman"/>
        </w:rPr>
        <w:t>Töövõtja organiseerib proovide katsetamised ja mõõtmised vastavalt</w:t>
      </w:r>
      <w:r w:rsidR="00936281">
        <w:rPr>
          <w:rFonts w:ascii="Times New Roman" w:hAnsi="Times New Roman" w:cs="Times New Roman"/>
        </w:rPr>
        <w:t xml:space="preserve"> Transpordiameti juhendis „Enimlevinud kontroll- ja vastuvõtutoimingute loetelu (21.07.25)“ esitatud nõuetele ja tingimustele.</w:t>
      </w:r>
    </w:p>
    <w:p w14:paraId="044E5812" w14:textId="77777777" w:rsidR="006A10FA" w:rsidRDefault="006A10FA" w:rsidP="00D73966">
      <w:pPr>
        <w:jc w:val="both"/>
        <w:rPr>
          <w:rFonts w:ascii="Times New Roman" w:hAnsi="Times New Roman" w:cs="Times New Roman"/>
        </w:rPr>
      </w:pPr>
    </w:p>
    <w:p w14:paraId="18251E0F" w14:textId="77777777" w:rsidR="006A10FA" w:rsidRDefault="006A10FA" w:rsidP="00D73966">
      <w:pPr>
        <w:jc w:val="both"/>
        <w:rPr>
          <w:rFonts w:ascii="Times New Roman" w:hAnsi="Times New Roman" w:cs="Times New Roman"/>
        </w:rPr>
      </w:pPr>
    </w:p>
    <w:p w14:paraId="2D446CCE" w14:textId="650B55BF" w:rsidR="0099657B" w:rsidRDefault="0099657B" w:rsidP="0099657B">
      <w:pPr>
        <w:pStyle w:val="Pealkiri"/>
      </w:pPr>
      <w:r>
        <w:lastRenderedPageBreak/>
        <w:t>3. Tööde teostamine</w:t>
      </w:r>
    </w:p>
    <w:p w14:paraId="22713859" w14:textId="50CE10C3" w:rsidR="0099657B" w:rsidRDefault="0099657B" w:rsidP="0099657B">
      <w:pPr>
        <w:pStyle w:val="Heading1"/>
      </w:pPr>
      <w:bookmarkStart w:id="1" w:name="_Toc226372084"/>
      <w:r>
        <w:t>3.1 Ettevalmistustööd</w:t>
      </w:r>
      <w:bookmarkEnd w:id="1"/>
    </w:p>
    <w:p w14:paraId="4D8118A8" w14:textId="0135C1E7" w:rsidR="008A0CF1" w:rsidRDefault="00854A65" w:rsidP="0099657B">
      <w:pPr>
        <w:rPr>
          <w:rFonts w:ascii="Times New Roman" w:hAnsi="Times New Roman" w:cs="Times New Roman"/>
        </w:rPr>
      </w:pPr>
      <w:r>
        <w:rPr>
          <w:rFonts w:ascii="Times New Roman" w:hAnsi="Times New Roman" w:cs="Times New Roman"/>
        </w:rPr>
        <w:t>Kasvupinnas</w:t>
      </w:r>
      <w:r w:rsidR="0099657B">
        <w:rPr>
          <w:rFonts w:ascii="Times New Roman" w:hAnsi="Times New Roman" w:cs="Times New Roman"/>
        </w:rPr>
        <w:t xml:space="preserve"> tuleb </w:t>
      </w:r>
      <w:r>
        <w:rPr>
          <w:rFonts w:ascii="Times New Roman" w:hAnsi="Times New Roman" w:cs="Times New Roman"/>
        </w:rPr>
        <w:t>eemaldada</w:t>
      </w:r>
      <w:r w:rsidR="006A10FA">
        <w:rPr>
          <w:rFonts w:ascii="Times New Roman" w:hAnsi="Times New Roman" w:cs="Times New Roman"/>
        </w:rPr>
        <w:t xml:space="preserve"> laienduste rajamiseks</w:t>
      </w:r>
      <w:r w:rsidR="008D566D">
        <w:rPr>
          <w:rFonts w:ascii="Times New Roman" w:hAnsi="Times New Roman" w:cs="Times New Roman"/>
        </w:rPr>
        <w:t xml:space="preserve"> kogu parema serva ulatuses lõigul km 0,000-2,05</w:t>
      </w:r>
      <w:r>
        <w:rPr>
          <w:rFonts w:ascii="Times New Roman" w:hAnsi="Times New Roman" w:cs="Times New Roman"/>
        </w:rPr>
        <w:t>. Kasvup</w:t>
      </w:r>
      <w:r w:rsidR="00974A52">
        <w:rPr>
          <w:rFonts w:ascii="Times New Roman" w:hAnsi="Times New Roman" w:cs="Times New Roman"/>
        </w:rPr>
        <w:t>innase eemaldamise laius sõltub olemasoleva katte laiusest konkreetses ristlõikes</w:t>
      </w:r>
      <w:r w:rsidR="001D5CAC">
        <w:rPr>
          <w:rFonts w:ascii="Times New Roman" w:hAnsi="Times New Roman" w:cs="Times New Roman"/>
        </w:rPr>
        <w:t>, minimaalselt 0,5 m.</w:t>
      </w:r>
      <w:r w:rsidR="00B868F3">
        <w:rPr>
          <w:rFonts w:ascii="Times New Roman" w:hAnsi="Times New Roman" w:cs="Times New Roman"/>
        </w:rPr>
        <w:t xml:space="preserve"> Kasvupinnas eemaldatakse täies sügavuses kuni aluspinnaseni</w:t>
      </w:r>
      <w:r w:rsidR="008A0CF1">
        <w:rPr>
          <w:rFonts w:ascii="Times New Roman" w:hAnsi="Times New Roman" w:cs="Times New Roman"/>
        </w:rPr>
        <w:t>. Väljakaevatav mittesobilik pinnas utiliseeritakse, millest kasvupinnas osaliselt taaskasutatakse nõlvale haljastuse kasvualase rajamiseks.</w:t>
      </w:r>
    </w:p>
    <w:p w14:paraId="13A5B666" w14:textId="77777777" w:rsidR="00B13B0A" w:rsidRDefault="00B13B0A" w:rsidP="0099657B">
      <w:pPr>
        <w:rPr>
          <w:rFonts w:ascii="Times New Roman" w:hAnsi="Times New Roman" w:cs="Times New Roman"/>
        </w:rPr>
      </w:pPr>
    </w:p>
    <w:p w14:paraId="7F39507D" w14:textId="2F4D9291" w:rsidR="006D2E27" w:rsidRDefault="00B868F3" w:rsidP="006D2E27">
      <w:pPr>
        <w:pStyle w:val="Pealkiri"/>
      </w:pPr>
      <w:r>
        <w:t xml:space="preserve">3.2 </w:t>
      </w:r>
      <w:r w:rsidR="00AF3EFB">
        <w:t>Mullatööd</w:t>
      </w:r>
    </w:p>
    <w:p w14:paraId="3FC0F879" w14:textId="404F6411" w:rsidR="00B13B0A" w:rsidRPr="00A84402" w:rsidRDefault="006D2E27" w:rsidP="00A84402">
      <w:pPr>
        <w:pStyle w:val="Heading1"/>
        <w:rPr>
          <w:b w:val="0"/>
          <w:bCs/>
        </w:rPr>
      </w:pPr>
      <w:bookmarkStart w:id="2" w:name="_Toc226372085"/>
      <w:r>
        <w:rPr>
          <w:b w:val="0"/>
          <w:bCs/>
        </w:rPr>
        <w:t>Olemasoleva muldkeha laiendamine teostatakse</w:t>
      </w:r>
      <w:r w:rsidR="00A84402">
        <w:rPr>
          <w:b w:val="0"/>
          <w:bCs/>
        </w:rPr>
        <w:t xml:space="preserve"> muldkehasse sobilikust materjalist </w:t>
      </w:r>
      <w:r>
        <w:rPr>
          <w:b w:val="0"/>
          <w:bCs/>
        </w:rPr>
        <w:t>kihi paksusega 20</w:t>
      </w:r>
      <w:r w:rsidR="00A84402">
        <w:rPr>
          <w:b w:val="0"/>
          <w:bCs/>
        </w:rPr>
        <w:t>-40</w:t>
      </w:r>
      <w:r>
        <w:rPr>
          <w:b w:val="0"/>
          <w:bCs/>
        </w:rPr>
        <w:t xml:space="preserve"> cm</w:t>
      </w:r>
      <w:r w:rsidR="00A84402">
        <w:rPr>
          <w:b w:val="0"/>
          <w:bCs/>
        </w:rPr>
        <w:t xml:space="preserve"> lähtuvalt kasvupinnase paksusest ja selle alusest looduslikust pinnasest</w:t>
      </w:r>
      <w:r>
        <w:rPr>
          <w:b w:val="0"/>
          <w:bCs/>
        </w:rPr>
        <w:t xml:space="preserve">. </w:t>
      </w:r>
      <w:bookmarkEnd w:id="2"/>
      <w:r w:rsidR="00A84402">
        <w:rPr>
          <w:b w:val="0"/>
          <w:bCs/>
        </w:rPr>
        <w:t>Muldkeha laiendatakse</w:t>
      </w:r>
      <w:r w:rsidR="00362C46">
        <w:rPr>
          <w:b w:val="0"/>
          <w:bCs/>
        </w:rPr>
        <w:t xml:space="preserve"> 0,5-0,6 m, et oleks tagatud kruuskatte laius 6,0 m.</w:t>
      </w:r>
    </w:p>
    <w:p w14:paraId="2AA09FE8" w14:textId="368731A7" w:rsidR="00B13B0A" w:rsidRDefault="00B13B0A" w:rsidP="00B13B0A">
      <w:pPr>
        <w:rPr>
          <w:rFonts w:ascii="Times New Roman" w:hAnsi="Times New Roman" w:cs="Times New Roman"/>
          <w:u w:val="single"/>
        </w:rPr>
      </w:pPr>
      <w:r>
        <w:rPr>
          <w:rFonts w:ascii="Times New Roman" w:hAnsi="Times New Roman" w:cs="Times New Roman"/>
          <w:u w:val="single"/>
        </w:rPr>
        <w:t>20254 Ahekõnnu tee km 0,000-2,050</w:t>
      </w:r>
    </w:p>
    <w:p w14:paraId="55188F4F" w14:textId="5077EAC3" w:rsidR="00412DD2" w:rsidRPr="00AF3EFB" w:rsidRDefault="00A84402" w:rsidP="00AF3EFB">
      <w:pPr>
        <w:rPr>
          <w:rFonts w:ascii="Times New Roman" w:hAnsi="Times New Roman" w:cs="Times New Roman"/>
        </w:rPr>
      </w:pPr>
      <w:r>
        <w:rPr>
          <w:rFonts w:ascii="Times New Roman" w:hAnsi="Times New Roman" w:cs="Times New Roman"/>
        </w:rPr>
        <w:t>Km 0,000-2,050- parem serv</w:t>
      </w:r>
    </w:p>
    <w:p w14:paraId="0DA3E490" w14:textId="6FCE727E" w:rsidR="00412DD2" w:rsidRDefault="00412DD2" w:rsidP="00412DD2">
      <w:pPr>
        <w:rPr>
          <w:rFonts w:ascii="Times New Roman" w:hAnsi="Times New Roman" w:cs="Times New Roman"/>
        </w:rPr>
      </w:pPr>
      <w:r>
        <w:rPr>
          <w:rFonts w:ascii="Times New Roman" w:hAnsi="Times New Roman" w:cs="Times New Roman"/>
        </w:rPr>
        <w:t xml:space="preserve">Kandevõimedefitsiitsetes kohtades teostatakse muldkeha ja katendi tugevdamine. Teostatakse olemasoleva materjali väljakaeve ja asendamine lubjakivikillustikuga fr </w:t>
      </w:r>
      <w:r w:rsidR="00407D59">
        <w:rPr>
          <w:rFonts w:ascii="Times New Roman" w:hAnsi="Times New Roman" w:cs="Times New Roman"/>
        </w:rPr>
        <w:t>32</w:t>
      </w:r>
      <w:r>
        <w:rPr>
          <w:rFonts w:ascii="Times New Roman" w:hAnsi="Times New Roman" w:cs="Times New Roman"/>
        </w:rPr>
        <w:t>/</w:t>
      </w:r>
      <w:r w:rsidR="00407D59">
        <w:rPr>
          <w:rFonts w:ascii="Times New Roman" w:hAnsi="Times New Roman" w:cs="Times New Roman"/>
        </w:rPr>
        <w:t>6</w:t>
      </w:r>
      <w:r>
        <w:rPr>
          <w:rFonts w:ascii="Times New Roman" w:hAnsi="Times New Roman" w:cs="Times New Roman"/>
        </w:rPr>
        <w:t>2 (h=20 cm)</w:t>
      </w:r>
      <w:r w:rsidR="000D3E2D">
        <w:rPr>
          <w:rFonts w:ascii="Times New Roman" w:hAnsi="Times New Roman" w:cs="Times New Roman"/>
        </w:rPr>
        <w:t xml:space="preserve">. Killustiku purunemiskindlus (Los Angelese tegur) LA35. </w:t>
      </w:r>
      <w:r w:rsidR="00B94F8D">
        <w:rPr>
          <w:rFonts w:ascii="Times New Roman" w:hAnsi="Times New Roman" w:cs="Times New Roman"/>
        </w:rPr>
        <w:t>Killustiku peale paigaldatakse purustatud kruus, millest pealmine kattekiht h=12 cm on purustatud kruusast segust nr 6.</w:t>
      </w:r>
      <w:r w:rsidR="00350CD0">
        <w:rPr>
          <w:rFonts w:ascii="Times New Roman" w:hAnsi="Times New Roman" w:cs="Times New Roman"/>
        </w:rPr>
        <w:t xml:space="preserve"> </w:t>
      </w:r>
      <w:r w:rsidR="005522CF">
        <w:rPr>
          <w:rFonts w:ascii="Times New Roman" w:hAnsi="Times New Roman" w:cs="Times New Roman"/>
        </w:rPr>
        <w:t>Järgnevas loendis toodud</w:t>
      </w:r>
      <w:r w:rsidR="00725396">
        <w:rPr>
          <w:rFonts w:ascii="Times New Roman" w:hAnsi="Times New Roman" w:cs="Times New Roman"/>
        </w:rPr>
        <w:t xml:space="preserve"> kandevõime puudujäägiga kohad piketaažiliselt ning taastatava koha parameetrid (laius x pikkus x paksus).</w:t>
      </w:r>
    </w:p>
    <w:p w14:paraId="698F013A" w14:textId="437DEAA4" w:rsidR="00463786" w:rsidRDefault="00463786" w:rsidP="00412DD2">
      <w:pPr>
        <w:rPr>
          <w:rFonts w:ascii="Times New Roman" w:hAnsi="Times New Roman" w:cs="Times New Roman"/>
        </w:rPr>
      </w:pPr>
      <w:r>
        <w:rPr>
          <w:rFonts w:ascii="Times New Roman" w:hAnsi="Times New Roman" w:cs="Times New Roman"/>
        </w:rPr>
        <w:t>Kandevõimedefitsiitsed lõigud on:</w:t>
      </w:r>
    </w:p>
    <w:p w14:paraId="5C80D19F" w14:textId="77777777" w:rsidR="00350CD0" w:rsidRDefault="00350CD0" w:rsidP="00350CD0">
      <w:pPr>
        <w:rPr>
          <w:rFonts w:ascii="Times New Roman" w:hAnsi="Times New Roman" w:cs="Times New Roman"/>
          <w:u w:val="single"/>
        </w:rPr>
      </w:pPr>
      <w:r>
        <w:rPr>
          <w:rFonts w:ascii="Times New Roman" w:hAnsi="Times New Roman" w:cs="Times New Roman"/>
          <w:u w:val="single"/>
        </w:rPr>
        <w:t>20254 Ahekõnnu tee km 0,000-2,050</w:t>
      </w:r>
    </w:p>
    <w:p w14:paraId="0FDB4989" w14:textId="2BFC995C" w:rsidR="00463786" w:rsidRDefault="00350CD0" w:rsidP="00412DD2">
      <w:pPr>
        <w:rPr>
          <w:rFonts w:ascii="Times New Roman" w:hAnsi="Times New Roman" w:cs="Times New Roman"/>
        </w:rPr>
      </w:pPr>
      <w:r>
        <w:rPr>
          <w:rFonts w:ascii="Times New Roman" w:hAnsi="Times New Roman" w:cs="Times New Roman"/>
        </w:rPr>
        <w:t>Km 1,240-</w:t>
      </w:r>
      <w:r w:rsidR="00725396">
        <w:rPr>
          <w:rFonts w:ascii="Times New Roman" w:hAnsi="Times New Roman" w:cs="Times New Roman"/>
        </w:rPr>
        <w:t xml:space="preserve"> 5x30x0,25 m</w:t>
      </w:r>
    </w:p>
    <w:p w14:paraId="705E98E4" w14:textId="71C5CADB" w:rsidR="00725396" w:rsidRDefault="00725396" w:rsidP="00412DD2">
      <w:pPr>
        <w:rPr>
          <w:rFonts w:ascii="Times New Roman" w:hAnsi="Times New Roman" w:cs="Times New Roman"/>
        </w:rPr>
      </w:pPr>
      <w:r>
        <w:rPr>
          <w:rFonts w:ascii="Times New Roman" w:hAnsi="Times New Roman" w:cs="Times New Roman"/>
        </w:rPr>
        <w:t>Km 1,310- 5x30x0,25 m</w:t>
      </w:r>
    </w:p>
    <w:p w14:paraId="37C4B6FA" w14:textId="77777777" w:rsidR="00463786" w:rsidRDefault="00463786" w:rsidP="00412DD2">
      <w:pPr>
        <w:rPr>
          <w:rFonts w:ascii="Times New Roman" w:hAnsi="Times New Roman" w:cs="Times New Roman"/>
        </w:rPr>
      </w:pPr>
    </w:p>
    <w:p w14:paraId="40E4C92A" w14:textId="5A3E4E60" w:rsidR="00463786" w:rsidRDefault="00B60AA3" w:rsidP="00B60AA3">
      <w:pPr>
        <w:pStyle w:val="Pealkiri"/>
      </w:pPr>
      <w:r>
        <w:t>3.</w:t>
      </w:r>
      <w:r w:rsidR="00AF3EFB">
        <w:t>3</w:t>
      </w:r>
      <w:r>
        <w:t xml:space="preserve"> </w:t>
      </w:r>
      <w:r w:rsidR="00E74F9B">
        <w:t>Kruuskatte ehitus</w:t>
      </w:r>
    </w:p>
    <w:p w14:paraId="46E62788" w14:textId="6EA8F4EC" w:rsidR="00B60AA3" w:rsidRDefault="00B60AA3" w:rsidP="00B60AA3">
      <w:pPr>
        <w:rPr>
          <w:rFonts w:ascii="Times New Roman" w:hAnsi="Times New Roman" w:cs="Times New Roman"/>
        </w:rPr>
      </w:pPr>
      <w:r>
        <w:rPr>
          <w:rFonts w:ascii="Times New Roman" w:hAnsi="Times New Roman" w:cs="Times New Roman"/>
        </w:rPr>
        <w:t>Muldkeha laiendamise ja kandevõime puudujäägiga kohtade tugevdamis</w:t>
      </w:r>
      <w:r w:rsidR="001F03ED">
        <w:rPr>
          <w:rFonts w:ascii="Times New Roman" w:hAnsi="Times New Roman" w:cs="Times New Roman"/>
        </w:rPr>
        <w:t>e järgselt</w:t>
      </w:r>
      <w:r>
        <w:rPr>
          <w:rFonts w:ascii="Times New Roman" w:hAnsi="Times New Roman" w:cs="Times New Roman"/>
        </w:rPr>
        <w:t xml:space="preserve"> teostatakse olemasoleva kruusast katte profileerimine ja tihendamine</w:t>
      </w:r>
      <w:r w:rsidR="00C81EDC">
        <w:rPr>
          <w:rFonts w:ascii="Times New Roman" w:hAnsi="Times New Roman" w:cs="Times New Roman"/>
        </w:rPr>
        <w:t xml:space="preserve">. Ettevalmistatud alusele ehitatakse purustatud kruusast (segu nr 6) kate, millele profileeritakse </w:t>
      </w:r>
      <w:r w:rsidR="00727166">
        <w:rPr>
          <w:rFonts w:ascii="Times New Roman" w:hAnsi="Times New Roman" w:cs="Times New Roman"/>
        </w:rPr>
        <w:t xml:space="preserve">ühepoolse kaldega </w:t>
      </w:r>
      <w:r w:rsidR="00C81EDC">
        <w:rPr>
          <w:rFonts w:ascii="Times New Roman" w:hAnsi="Times New Roman" w:cs="Times New Roman"/>
        </w:rPr>
        <w:t xml:space="preserve">ristprofiil. Põikikalle 3-5% lubatud hälbega 0,5% vastavalt </w:t>
      </w:r>
      <w:r w:rsidR="00C81EDC" w:rsidRPr="00C81EDC">
        <w:rPr>
          <w:rFonts w:ascii="Times New Roman" w:hAnsi="Times New Roman" w:cs="Times New Roman"/>
          <w:i/>
          <w:iCs/>
        </w:rPr>
        <w:t>Tee ehitamise kvaliteedi nõuetele</w:t>
      </w:r>
      <w:r w:rsidR="00C81EDC">
        <w:rPr>
          <w:rFonts w:ascii="Times New Roman" w:hAnsi="Times New Roman" w:cs="Times New Roman"/>
        </w:rPr>
        <w:t xml:space="preserve">. </w:t>
      </w:r>
      <w:r w:rsidR="00B40D53">
        <w:rPr>
          <w:rFonts w:ascii="Times New Roman" w:hAnsi="Times New Roman" w:cs="Times New Roman"/>
        </w:rPr>
        <w:t xml:space="preserve">Profileerimisel järgitakse olemasolevat pikiprofiili. </w:t>
      </w:r>
      <w:r w:rsidR="00A55FBD">
        <w:rPr>
          <w:rFonts w:ascii="Times New Roman" w:hAnsi="Times New Roman" w:cs="Times New Roman"/>
        </w:rPr>
        <w:t>Kate tihendatakse ning elastsusmoodul tihendatud kruuskatte pinnal mõõdetuna Loadman- või Inspector-tüüpi seadmega peab olema vähemalt 120 MPa.</w:t>
      </w:r>
    </w:p>
    <w:p w14:paraId="5FA45BA6" w14:textId="22815F58" w:rsidR="00A55FBD" w:rsidRDefault="00A55FBD" w:rsidP="00B60AA3">
      <w:pPr>
        <w:rPr>
          <w:rFonts w:ascii="Times New Roman" w:hAnsi="Times New Roman" w:cs="Times New Roman"/>
        </w:rPr>
      </w:pPr>
      <w:r>
        <w:rPr>
          <w:rFonts w:ascii="Times New Roman" w:hAnsi="Times New Roman" w:cs="Times New Roman"/>
        </w:rPr>
        <w:t>Tee katte laius on peale muldkeha laiendamist vähemalt 6,0 m mõõdetavas ristlõikes.</w:t>
      </w:r>
    </w:p>
    <w:p w14:paraId="48A0018F" w14:textId="3D766F2A" w:rsidR="00A55FBD" w:rsidRDefault="00A55FBD" w:rsidP="00B60AA3">
      <w:pPr>
        <w:rPr>
          <w:rFonts w:ascii="Times New Roman" w:hAnsi="Times New Roman" w:cs="Times New Roman"/>
        </w:rPr>
      </w:pPr>
      <w:r w:rsidRPr="00A55FBD">
        <w:rPr>
          <w:rFonts w:ascii="Times New Roman" w:hAnsi="Times New Roman" w:cs="Times New Roman"/>
        </w:rPr>
        <w:lastRenderedPageBreak/>
        <w:t>Kruuskatte paigaldamisel võib täitematerjali niiskus olla kuni 0,5% võrra väiksem laboris Proctor-meetodil määratud optimaalsest niiskusest.</w:t>
      </w:r>
    </w:p>
    <w:p w14:paraId="7CA7816C" w14:textId="77777777" w:rsidR="00C47CA4" w:rsidRPr="00062486" w:rsidRDefault="00C47CA4" w:rsidP="00C47CA4">
      <w:pPr>
        <w:rPr>
          <w:rFonts w:ascii="Times New Roman" w:hAnsi="Times New Roman" w:cs="Times New Roman"/>
          <w:u w:val="single"/>
        </w:rPr>
      </w:pPr>
      <w:r w:rsidRPr="00062486">
        <w:rPr>
          <w:rFonts w:ascii="Times New Roman" w:hAnsi="Times New Roman" w:cs="Times New Roman"/>
          <w:u w:val="single"/>
        </w:rPr>
        <w:t>Tee 20254 Ahekõnnu tee km 0,041-2,050</w:t>
      </w:r>
    </w:p>
    <w:p w14:paraId="411CFD9A" w14:textId="77777777" w:rsidR="00C47CA4" w:rsidRDefault="00C47CA4" w:rsidP="00C47CA4">
      <w:pPr>
        <w:pStyle w:val="ListParagraph"/>
        <w:numPr>
          <w:ilvl w:val="0"/>
          <w:numId w:val="4"/>
        </w:numPr>
        <w:rPr>
          <w:rFonts w:ascii="Times New Roman" w:hAnsi="Times New Roman" w:cs="Times New Roman"/>
        </w:rPr>
      </w:pPr>
      <w:r>
        <w:rPr>
          <w:rFonts w:ascii="Times New Roman" w:hAnsi="Times New Roman" w:cs="Times New Roman"/>
        </w:rPr>
        <w:t>Purustatud kruusast kate (segu nr 6) h=12 cm</w:t>
      </w:r>
    </w:p>
    <w:p w14:paraId="1039D00B" w14:textId="0C6010DD" w:rsidR="00C47CA4" w:rsidRDefault="00C47CA4" w:rsidP="00C47CA4">
      <w:pPr>
        <w:pStyle w:val="ListParagraph"/>
        <w:numPr>
          <w:ilvl w:val="0"/>
          <w:numId w:val="4"/>
        </w:numPr>
        <w:rPr>
          <w:rFonts w:ascii="Times New Roman" w:hAnsi="Times New Roman" w:cs="Times New Roman"/>
        </w:rPr>
      </w:pPr>
      <w:r>
        <w:rPr>
          <w:rFonts w:ascii="Times New Roman" w:hAnsi="Times New Roman" w:cs="Times New Roman"/>
        </w:rPr>
        <w:t>Purustatud kruusast 0/63 muldkeha täitematerjal h</w:t>
      </w:r>
      <w:r w:rsidR="00B134EF">
        <w:rPr>
          <w:rFonts w:ascii="Times New Roman" w:hAnsi="Times New Roman" w:cs="Times New Roman"/>
        </w:rPr>
        <w:t>min= 37 cm</w:t>
      </w:r>
    </w:p>
    <w:p w14:paraId="14EEFA55" w14:textId="77777777" w:rsidR="00C47CA4" w:rsidRDefault="00C47CA4" w:rsidP="00C47CA4">
      <w:pPr>
        <w:pStyle w:val="ListParagraph"/>
        <w:numPr>
          <w:ilvl w:val="0"/>
          <w:numId w:val="4"/>
        </w:numPr>
        <w:rPr>
          <w:rFonts w:ascii="Times New Roman" w:hAnsi="Times New Roman" w:cs="Times New Roman"/>
        </w:rPr>
      </w:pPr>
      <w:r>
        <w:rPr>
          <w:rFonts w:ascii="Times New Roman" w:hAnsi="Times New Roman" w:cs="Times New Roman"/>
        </w:rPr>
        <w:t>Olemasolev kruusast muldkeha</w:t>
      </w:r>
    </w:p>
    <w:p w14:paraId="7BC62C89" w14:textId="77777777" w:rsidR="00C47CA4" w:rsidRDefault="00C47CA4" w:rsidP="00B60AA3">
      <w:pPr>
        <w:rPr>
          <w:rFonts w:ascii="Times New Roman" w:hAnsi="Times New Roman" w:cs="Times New Roman"/>
        </w:rPr>
      </w:pPr>
    </w:p>
    <w:p w14:paraId="3E6E38B7" w14:textId="0C989B18" w:rsidR="00680B62" w:rsidRDefault="00680B62" w:rsidP="00680B62">
      <w:pPr>
        <w:pStyle w:val="Pealkiri"/>
      </w:pPr>
      <w:r>
        <w:t>3.</w:t>
      </w:r>
      <w:r w:rsidR="00AF3EFB">
        <w:t>4</w:t>
      </w:r>
      <w:r>
        <w:t xml:space="preserve"> Mahasõidu ehitus</w:t>
      </w:r>
    </w:p>
    <w:p w14:paraId="2E0E97AF" w14:textId="217BBC56" w:rsidR="00DD15FA" w:rsidRDefault="00833985" w:rsidP="00B60AA3">
      <w:pPr>
        <w:rPr>
          <w:rFonts w:ascii="Times New Roman" w:hAnsi="Times New Roman" w:cs="Times New Roman"/>
        </w:rPr>
      </w:pPr>
      <w:r>
        <w:rPr>
          <w:rFonts w:ascii="Times New Roman" w:hAnsi="Times New Roman" w:cs="Times New Roman"/>
        </w:rPr>
        <w:t xml:space="preserve">Tee nr 20254 lõigul km 0,000-0,041 ehitatakse </w:t>
      </w:r>
      <w:r w:rsidR="00DD15FA">
        <w:rPr>
          <w:rFonts w:ascii="Times New Roman" w:hAnsi="Times New Roman" w:cs="Times New Roman"/>
        </w:rPr>
        <w:t>killustikalus lubjakivikillustikust fr 16/32 kiilumismeetodil. Paigaldatava kihi paksus on hm</w:t>
      </w:r>
      <w:r w:rsidR="00680B62">
        <w:rPr>
          <w:rFonts w:ascii="Times New Roman" w:hAnsi="Times New Roman" w:cs="Times New Roman"/>
        </w:rPr>
        <w:t>in</w:t>
      </w:r>
      <w:r w:rsidR="00DD15FA">
        <w:rPr>
          <w:rFonts w:ascii="Times New Roman" w:hAnsi="Times New Roman" w:cs="Times New Roman"/>
        </w:rPr>
        <w:t>= 20 cm. Kiilumine teostatakse lubjakivikillustiku fraktsioonidega 8/12, 4/16 või 8/16</w:t>
      </w:r>
      <w:r w:rsidR="0064085D">
        <w:rPr>
          <w:rFonts w:ascii="Times New Roman" w:hAnsi="Times New Roman" w:cs="Times New Roman"/>
        </w:rPr>
        <w:t xml:space="preserve"> mm</w:t>
      </w:r>
      <w:r w:rsidR="00DD15FA">
        <w:rPr>
          <w:rFonts w:ascii="Times New Roman" w:hAnsi="Times New Roman" w:cs="Times New Roman"/>
        </w:rPr>
        <w:t xml:space="preserve"> kulunormiga 2</w:t>
      </w:r>
      <w:r w:rsidR="0064085D">
        <w:rPr>
          <w:rFonts w:ascii="Times New Roman" w:hAnsi="Times New Roman" w:cs="Times New Roman"/>
        </w:rPr>
        <w:t>5</w:t>
      </w:r>
      <w:r w:rsidR="00DD15FA">
        <w:rPr>
          <w:rFonts w:ascii="Times New Roman" w:hAnsi="Times New Roman" w:cs="Times New Roman"/>
        </w:rPr>
        <w:t xml:space="preserve"> kg/m2</w:t>
      </w:r>
      <w:r w:rsidR="007A4CCF">
        <w:rPr>
          <w:rFonts w:ascii="Times New Roman" w:hAnsi="Times New Roman" w:cs="Times New Roman"/>
        </w:rPr>
        <w:t xml:space="preserve">. Paigaldatud kiht tihendatakse ning tihendusjärgselt mõõdetakse elastsusmoodul kiilutud killustikaluse pinnalt Loadman- või Inspector-tüüpi seadmega. Elastusmooduli minimaalne nõue on </w:t>
      </w:r>
      <w:r w:rsidR="007A4CCF" w:rsidRPr="007A4CCF">
        <w:rPr>
          <w:rFonts w:ascii="Times New Roman" w:hAnsi="Times New Roman" w:cs="Times New Roman"/>
        </w:rPr>
        <w:t>≥170 MPa</w:t>
      </w:r>
      <w:r w:rsidR="007A4CCF">
        <w:rPr>
          <w:rFonts w:ascii="Times New Roman" w:hAnsi="Times New Roman" w:cs="Times New Roman"/>
        </w:rPr>
        <w:t>.</w:t>
      </w:r>
    </w:p>
    <w:p w14:paraId="1326768F" w14:textId="29BBCCAC" w:rsidR="002323A4" w:rsidRDefault="00D63E1B" w:rsidP="00B60AA3">
      <w:pPr>
        <w:rPr>
          <w:rFonts w:ascii="Times New Roman" w:hAnsi="Times New Roman" w:cs="Times New Roman"/>
        </w:rPr>
      </w:pPr>
      <w:r>
        <w:rPr>
          <w:rFonts w:ascii="Times New Roman" w:hAnsi="Times New Roman" w:cs="Times New Roman"/>
        </w:rPr>
        <w:t xml:space="preserve">Seoses riigitee nr 27 ja 20254 ristmiku laiendamisega laiendatakse teel nr 20254 olemasolevat asfaltkatet. Asfaltkatte laius (va ristmiku kokkuviiguga radiaalse plaanilahendusega kate) on minimaalselt 6 m. Asfaltkate paigaldatakse teel 20254 lõigul km 0,000-0,041. Paigaldatakse kulumiskihi tihedast asfaltbetoonist segu AC 16 Surf 70/100 (tardkivist täitematerjaliga), mille </w:t>
      </w:r>
      <w:r w:rsidR="00E90938">
        <w:rPr>
          <w:rFonts w:ascii="Times New Roman" w:hAnsi="Times New Roman" w:cs="Times New Roman"/>
        </w:rPr>
        <w:t xml:space="preserve">minimaalne </w:t>
      </w:r>
      <w:r>
        <w:rPr>
          <w:rFonts w:ascii="Times New Roman" w:hAnsi="Times New Roman" w:cs="Times New Roman"/>
        </w:rPr>
        <w:t>paksus on hm</w:t>
      </w:r>
      <w:r w:rsidR="008233E8">
        <w:rPr>
          <w:rFonts w:ascii="Times New Roman" w:hAnsi="Times New Roman" w:cs="Times New Roman"/>
        </w:rPr>
        <w:t>in</w:t>
      </w:r>
      <w:r>
        <w:rPr>
          <w:rFonts w:ascii="Times New Roman" w:hAnsi="Times New Roman" w:cs="Times New Roman"/>
        </w:rPr>
        <w:t>= 5 cm. Asfalteerimistöödel juhindutakse Transpordiameti dokumendist „Asfaldist katendikihtide ehitamise juhis“</w:t>
      </w:r>
      <w:r w:rsidR="00833985">
        <w:rPr>
          <w:rFonts w:ascii="Times New Roman" w:hAnsi="Times New Roman" w:cs="Times New Roman"/>
        </w:rPr>
        <w:t xml:space="preserve"> ning „Tee ehitamise kvaliteedi nõuded“</w:t>
      </w:r>
      <w:r>
        <w:rPr>
          <w:rFonts w:ascii="Times New Roman" w:hAnsi="Times New Roman" w:cs="Times New Roman"/>
        </w:rPr>
        <w:t>. Tööde mahtu kuulub olemasoleva katendi eemaldamine, freesimine, vuukide soojendamine või töötlemine vuugiliimiga, kruntimine ja vuukide katmine „mannatamise“ teel.</w:t>
      </w:r>
    </w:p>
    <w:p w14:paraId="01353934" w14:textId="096762F6" w:rsidR="002323A4" w:rsidRDefault="002323A4" w:rsidP="00B60AA3">
      <w:pPr>
        <w:rPr>
          <w:rFonts w:ascii="Times New Roman" w:hAnsi="Times New Roman" w:cs="Times New Roman"/>
        </w:rPr>
      </w:pPr>
      <w:r>
        <w:rPr>
          <w:rFonts w:ascii="Times New Roman" w:hAnsi="Times New Roman" w:cs="Times New Roman"/>
        </w:rPr>
        <w:t>Rajatavad katendikonstruktsioonid:</w:t>
      </w:r>
    </w:p>
    <w:p w14:paraId="242EC2F9" w14:textId="57D4F687" w:rsidR="00062486" w:rsidRDefault="00062486" w:rsidP="00B60AA3">
      <w:pPr>
        <w:rPr>
          <w:rFonts w:ascii="Times New Roman" w:hAnsi="Times New Roman" w:cs="Times New Roman"/>
          <w:u w:val="single"/>
        </w:rPr>
      </w:pPr>
      <w:r w:rsidRPr="00062486">
        <w:rPr>
          <w:rFonts w:ascii="Times New Roman" w:hAnsi="Times New Roman" w:cs="Times New Roman"/>
          <w:u w:val="single"/>
        </w:rPr>
        <w:t>Tee 20254 Ahekõnnu tee km 0,000-0,041</w:t>
      </w:r>
    </w:p>
    <w:p w14:paraId="37EFC1EF" w14:textId="499B7D9E" w:rsidR="00F767E7" w:rsidRPr="00EF3849" w:rsidRDefault="00EF3849" w:rsidP="00F767E7">
      <w:pPr>
        <w:pStyle w:val="ListParagraph"/>
        <w:numPr>
          <w:ilvl w:val="0"/>
          <w:numId w:val="4"/>
        </w:numPr>
        <w:rPr>
          <w:rFonts w:ascii="Times New Roman" w:hAnsi="Times New Roman" w:cs="Times New Roman"/>
          <w:u w:val="single"/>
        </w:rPr>
      </w:pPr>
      <w:r>
        <w:rPr>
          <w:rFonts w:ascii="Times New Roman" w:hAnsi="Times New Roman" w:cs="Times New Roman"/>
        </w:rPr>
        <w:t>Tihedast asfaltbetoonist kiht, AC 16 Surf 70/100 (tardkivi) hm</w:t>
      </w:r>
      <w:r w:rsidR="000949A7">
        <w:rPr>
          <w:rFonts w:ascii="Times New Roman" w:hAnsi="Times New Roman" w:cs="Times New Roman"/>
        </w:rPr>
        <w:t>in</w:t>
      </w:r>
      <w:r>
        <w:rPr>
          <w:rFonts w:ascii="Times New Roman" w:hAnsi="Times New Roman" w:cs="Times New Roman"/>
        </w:rPr>
        <w:t>=5 cm</w:t>
      </w:r>
    </w:p>
    <w:p w14:paraId="6A67280D" w14:textId="6EE7CB5A" w:rsidR="00EF3849" w:rsidRPr="00EF3849" w:rsidRDefault="00EF3849" w:rsidP="00F767E7">
      <w:pPr>
        <w:pStyle w:val="ListParagraph"/>
        <w:numPr>
          <w:ilvl w:val="0"/>
          <w:numId w:val="4"/>
        </w:numPr>
        <w:rPr>
          <w:rFonts w:ascii="Times New Roman" w:hAnsi="Times New Roman" w:cs="Times New Roman"/>
          <w:u w:val="single"/>
        </w:rPr>
      </w:pPr>
      <w:r>
        <w:rPr>
          <w:rFonts w:ascii="Times New Roman" w:hAnsi="Times New Roman" w:cs="Times New Roman"/>
        </w:rPr>
        <w:t>Kiilutud killustikalus fr 16/32 hm</w:t>
      </w:r>
      <w:r w:rsidR="000949A7">
        <w:rPr>
          <w:rFonts w:ascii="Times New Roman" w:hAnsi="Times New Roman" w:cs="Times New Roman"/>
        </w:rPr>
        <w:t>in</w:t>
      </w:r>
      <w:r>
        <w:rPr>
          <w:rFonts w:ascii="Times New Roman" w:hAnsi="Times New Roman" w:cs="Times New Roman"/>
        </w:rPr>
        <w:t>=20 cm</w:t>
      </w:r>
    </w:p>
    <w:p w14:paraId="2340821B" w14:textId="1D6A3735" w:rsidR="00EF3849" w:rsidRPr="00EF3849" w:rsidRDefault="00EF3849" w:rsidP="00F767E7">
      <w:pPr>
        <w:pStyle w:val="ListParagraph"/>
        <w:numPr>
          <w:ilvl w:val="0"/>
          <w:numId w:val="4"/>
        </w:numPr>
        <w:rPr>
          <w:rFonts w:ascii="Times New Roman" w:hAnsi="Times New Roman" w:cs="Times New Roman"/>
          <w:u w:val="single"/>
        </w:rPr>
      </w:pPr>
      <w:r>
        <w:rPr>
          <w:rFonts w:ascii="Times New Roman" w:hAnsi="Times New Roman" w:cs="Times New Roman"/>
        </w:rPr>
        <w:t>Tugipeenarde rajamine (segu 5 või 6) hkesk=5 cm</w:t>
      </w:r>
    </w:p>
    <w:p w14:paraId="1A5FA9DE" w14:textId="53D8FA37" w:rsidR="00062486" w:rsidRPr="00C47CA4" w:rsidRDefault="00EF3849" w:rsidP="00B60AA3">
      <w:pPr>
        <w:pStyle w:val="ListParagraph"/>
        <w:numPr>
          <w:ilvl w:val="0"/>
          <w:numId w:val="4"/>
        </w:numPr>
        <w:rPr>
          <w:rFonts w:ascii="Times New Roman" w:hAnsi="Times New Roman" w:cs="Times New Roman"/>
          <w:u w:val="single"/>
        </w:rPr>
      </w:pPr>
      <w:r>
        <w:rPr>
          <w:rFonts w:ascii="Times New Roman" w:hAnsi="Times New Roman" w:cs="Times New Roman"/>
        </w:rPr>
        <w:t>Olemasolev kruusast muldkeha</w:t>
      </w:r>
    </w:p>
    <w:p w14:paraId="2152F643" w14:textId="77777777" w:rsidR="00C47CA4" w:rsidRPr="00C47CA4" w:rsidRDefault="00C47CA4" w:rsidP="00C47CA4">
      <w:pPr>
        <w:rPr>
          <w:rFonts w:ascii="Times New Roman" w:hAnsi="Times New Roman" w:cs="Times New Roman"/>
          <w:u w:val="single"/>
        </w:rPr>
      </w:pPr>
    </w:p>
    <w:p w14:paraId="4A6543A3" w14:textId="70A07781" w:rsidR="00833985" w:rsidRDefault="00833985" w:rsidP="00833985">
      <w:pPr>
        <w:pStyle w:val="Pealkiri"/>
        <w:numPr>
          <w:ilvl w:val="0"/>
          <w:numId w:val="6"/>
        </w:numPr>
      </w:pPr>
      <w:r>
        <w:t>Kvaliteedinõuded</w:t>
      </w:r>
    </w:p>
    <w:p w14:paraId="6FB24007" w14:textId="2B886B15" w:rsidR="00833985" w:rsidRDefault="00833985" w:rsidP="00833985">
      <w:pPr>
        <w:rPr>
          <w:rFonts w:ascii="Times New Roman" w:hAnsi="Times New Roman" w:cs="Times New Roman"/>
        </w:rPr>
      </w:pPr>
      <w:r w:rsidRPr="00833985">
        <w:rPr>
          <w:rFonts w:ascii="Times New Roman" w:hAnsi="Times New Roman" w:cs="Times New Roman"/>
        </w:rPr>
        <w:t>Sidumata segu terastikuline koostis peab vastama Eesti standardile EVS-EN 13285 ja Majandus- ja taristuministri 3. augusti 2015. a määrusele nr 101 „Tee ehitamise kvaliteedi nõuded”. Täitematerjali kasutamisel peab olema toodetud ja tõendatud ehitustoote standardi EVS-NE 13242 kohaselt.</w:t>
      </w:r>
      <w:r>
        <w:rPr>
          <w:rFonts w:ascii="Times New Roman" w:hAnsi="Times New Roman" w:cs="Times New Roman"/>
        </w:rPr>
        <w:t xml:space="preserve"> Killustikaluse ehitusel teostatakse tööd</w:t>
      </w:r>
      <w:r w:rsidR="007A4CCF">
        <w:rPr>
          <w:rFonts w:ascii="Times New Roman" w:hAnsi="Times New Roman" w:cs="Times New Roman"/>
        </w:rPr>
        <w:t xml:space="preserve"> ning kasutatakse materjale</w:t>
      </w:r>
      <w:r>
        <w:rPr>
          <w:rFonts w:ascii="Times New Roman" w:hAnsi="Times New Roman" w:cs="Times New Roman"/>
        </w:rPr>
        <w:t xml:space="preserve"> vastavalt „Killustikust katendikihtide ehitamise juhendile (2022)“ ning „Tee ehitamise kvaliteedi nõuetele“.</w:t>
      </w:r>
      <w:r w:rsidR="007A4CCF">
        <w:rPr>
          <w:rFonts w:ascii="Times New Roman" w:hAnsi="Times New Roman" w:cs="Times New Roman"/>
        </w:rPr>
        <w:t xml:space="preserve"> </w:t>
      </w:r>
      <w:r>
        <w:rPr>
          <w:rFonts w:ascii="Times New Roman" w:hAnsi="Times New Roman" w:cs="Times New Roman"/>
        </w:rPr>
        <w:t xml:space="preserve">Asfalteerimistöödel ning asfaltsegude transpordil lähtutakse järgmistes </w:t>
      </w:r>
      <w:r>
        <w:rPr>
          <w:rFonts w:ascii="Times New Roman" w:hAnsi="Times New Roman" w:cs="Times New Roman"/>
        </w:rPr>
        <w:lastRenderedPageBreak/>
        <w:t xml:space="preserve">normdokumentidest „Asfaldist katendikihtide ehitamise juhis (2021)“, „Tee ehitamise kvaliteedi nõuded“, </w:t>
      </w:r>
      <w:r>
        <w:rPr>
          <w:rFonts w:ascii="Times New Roman" w:hAnsi="Times New Roman" w:cs="Times New Roman"/>
          <w:i/>
          <w:iCs/>
        </w:rPr>
        <w:t xml:space="preserve">kvaliteedimääruse </w:t>
      </w:r>
      <w:r>
        <w:rPr>
          <w:rFonts w:ascii="Times New Roman" w:hAnsi="Times New Roman" w:cs="Times New Roman"/>
        </w:rPr>
        <w:t>Lisa 15 „Asfaltbetoonsegude lubatud segamistemperatuuride vahemikud“.</w:t>
      </w:r>
    </w:p>
    <w:p w14:paraId="3C4C3DB4" w14:textId="151FC3F3" w:rsidR="00010872" w:rsidRDefault="00010872" w:rsidP="00010872">
      <w:pPr>
        <w:pStyle w:val="Pealkiri"/>
        <w:numPr>
          <w:ilvl w:val="0"/>
          <w:numId w:val="6"/>
        </w:numPr>
      </w:pPr>
      <w:r>
        <w:t>Teekatete ol</w:t>
      </w:r>
      <w:r w:rsidR="00F76401">
        <w:t>em ja liiklusintensiivsus, rakendatavad normid ja nõuded</w:t>
      </w:r>
    </w:p>
    <w:p w14:paraId="3513D101" w14:textId="77777777" w:rsidR="00F76401" w:rsidRPr="0052363F" w:rsidRDefault="00F76401" w:rsidP="00F76401">
      <w:pPr>
        <w:rPr>
          <w:rFonts w:ascii="Times New Roman" w:hAnsi="Times New Roman" w:cs="Times New Roman"/>
        </w:rPr>
      </w:pPr>
      <w:r w:rsidRPr="0052363F">
        <w:rPr>
          <w:rFonts w:ascii="Times New Roman" w:hAnsi="Times New Roman" w:cs="Times New Roman"/>
        </w:rPr>
        <w:t>Remondiobjektide teekatete olemi (katte vanus, tüüp jne) ja liiklusintensiivsusega on võimalik tutvuda Transpordiameti veebilehel www.transpordiamet.ee ja</w:t>
      </w:r>
    </w:p>
    <w:p w14:paraId="5041333A" w14:textId="11FD953E" w:rsidR="00F76401" w:rsidRPr="0052363F" w:rsidRDefault="00F76401" w:rsidP="00F76401">
      <w:pPr>
        <w:rPr>
          <w:rFonts w:ascii="Times New Roman" w:hAnsi="Times New Roman" w:cs="Times New Roman"/>
        </w:rPr>
      </w:pPr>
      <w:r w:rsidRPr="0052363F">
        <w:rPr>
          <w:rFonts w:ascii="Times New Roman" w:hAnsi="Times New Roman" w:cs="Times New Roman"/>
        </w:rPr>
        <w:t xml:space="preserve">Riiklik Teeregister (teeregister) </w:t>
      </w:r>
      <w:hyperlink r:id="rId10" w:history="1">
        <w:r w:rsidR="00702876" w:rsidRPr="0052363F">
          <w:rPr>
            <w:rStyle w:val="Hyperlink"/>
            <w:rFonts w:ascii="Times New Roman" w:hAnsi="Times New Roman" w:cs="Times New Roman"/>
          </w:rPr>
          <w:t>http://teeregister.riik.ee</w:t>
        </w:r>
      </w:hyperlink>
    </w:p>
    <w:p w14:paraId="209DF909" w14:textId="4B9A2471" w:rsidR="00702876" w:rsidRDefault="00702876" w:rsidP="00702876">
      <w:pPr>
        <w:pStyle w:val="Pealkiri"/>
        <w:numPr>
          <w:ilvl w:val="0"/>
          <w:numId w:val="6"/>
        </w:numPr>
      </w:pPr>
      <w:r>
        <w:t>Liikluskorraldus</w:t>
      </w:r>
    </w:p>
    <w:p w14:paraId="3365A088" w14:textId="77777777" w:rsidR="00702876" w:rsidRPr="00702876" w:rsidRDefault="00702876" w:rsidP="00702876">
      <w:pPr>
        <w:rPr>
          <w:rFonts w:ascii="Times New Roman" w:hAnsi="Times New Roman" w:cs="Times New Roman"/>
        </w:rPr>
      </w:pPr>
      <w:r w:rsidRPr="00702876">
        <w:rPr>
          <w:rFonts w:ascii="Times New Roman" w:hAnsi="Times New Roman" w:cs="Times New Roman"/>
        </w:rPr>
        <w:t>Liikluskorralduse eest objektil vastutab Töövõtja, kes peab tagama ühiskondliku transpordi läbipääsu ja kodanikele ligipääsu oma kinnistutele teetööde teostamise ajal. Liikluse korraldamisel teetööde ajal juhinduda Majandus- ja taristuministri 13. juuli 2018. a määrus nr 43 (RT I, 19.07.2018, 12) “Nõuded ajutisele liikluskorraldusele” sätetest.</w:t>
      </w:r>
    </w:p>
    <w:p w14:paraId="66C3778E" w14:textId="5CCC4AC2" w:rsidR="00702876" w:rsidRDefault="00702876" w:rsidP="00702876">
      <w:pPr>
        <w:rPr>
          <w:rFonts w:ascii="Times New Roman" w:hAnsi="Times New Roman" w:cs="Times New Roman"/>
        </w:rPr>
      </w:pPr>
      <w:r w:rsidRPr="00702876">
        <w:rPr>
          <w:rFonts w:ascii="Times New Roman" w:hAnsi="Times New Roman" w:cs="Times New Roman"/>
        </w:rPr>
        <w:t>Töövõtja peab enne töödega alustamist koostama ehitustööde aegse liikluskorralduse projekti ja kooskõlastama selle Transpordiametiga.</w:t>
      </w:r>
    </w:p>
    <w:p w14:paraId="35F07B9A" w14:textId="56D5ECAE" w:rsidR="00702876" w:rsidRDefault="00702876" w:rsidP="00702876">
      <w:pPr>
        <w:pStyle w:val="Pealkiri"/>
        <w:numPr>
          <w:ilvl w:val="0"/>
          <w:numId w:val="6"/>
        </w:numPr>
      </w:pPr>
      <w:r>
        <w:t>Keskkonnakaitse</w:t>
      </w:r>
    </w:p>
    <w:p w14:paraId="74647D6C" w14:textId="508B2130" w:rsidR="00702876" w:rsidRPr="0052363F" w:rsidRDefault="00702876" w:rsidP="00702876">
      <w:pPr>
        <w:rPr>
          <w:rFonts w:ascii="Times New Roman" w:hAnsi="Times New Roman" w:cs="Times New Roman"/>
        </w:rPr>
      </w:pPr>
      <w:r w:rsidRPr="0052363F">
        <w:rPr>
          <w:rFonts w:ascii="Times New Roman" w:hAnsi="Times New Roman" w:cs="Times New Roman"/>
        </w:rPr>
        <w:t>Töövõtja vastutab keskkonnakaitse eest objektil ja selle kõrval oleval alal vastavalt Eesti Vabariigis kehtivatele seadustele ja nõuetele. Teetööde käigus ei tohi kahjustada ümbritsevat keskkonda. Kõik teetööd tuleb teostada järgides kehtestatud keskkonnakaitse nõudeid.</w:t>
      </w:r>
    </w:p>
    <w:p w14:paraId="468BE564" w14:textId="56A188E4" w:rsidR="00702876" w:rsidRDefault="00702876" w:rsidP="00702876">
      <w:pPr>
        <w:pStyle w:val="Pealkiri"/>
        <w:numPr>
          <w:ilvl w:val="0"/>
          <w:numId w:val="6"/>
        </w:numPr>
      </w:pPr>
      <w:r>
        <w:t>Täiendavad nõuded</w:t>
      </w:r>
    </w:p>
    <w:p w14:paraId="4A97A4D8" w14:textId="77777777" w:rsidR="00702876" w:rsidRPr="00350CD0" w:rsidRDefault="00702876" w:rsidP="00350CD0">
      <w:pPr>
        <w:rPr>
          <w:rFonts w:ascii="Times New Roman" w:hAnsi="Times New Roman" w:cs="Times New Roman"/>
        </w:rPr>
      </w:pPr>
      <w:r w:rsidRPr="00350CD0">
        <w:rPr>
          <w:rFonts w:ascii="Times New Roman" w:hAnsi="Times New Roman" w:cs="Times New Roman"/>
        </w:rPr>
        <w:t>Tööde teostamisel tuleb lähtuda:</w:t>
      </w:r>
    </w:p>
    <w:p w14:paraId="369BC291" w14:textId="77777777" w:rsidR="00702876" w:rsidRPr="00350CD0" w:rsidRDefault="00702876" w:rsidP="00350CD0">
      <w:pPr>
        <w:rPr>
          <w:rFonts w:ascii="Times New Roman" w:hAnsi="Times New Roman" w:cs="Times New Roman"/>
        </w:rPr>
      </w:pPr>
      <w:r w:rsidRPr="00350CD0">
        <w:rPr>
          <w:rFonts w:ascii="Times New Roman" w:hAnsi="Times New Roman" w:cs="Times New Roman"/>
        </w:rPr>
        <w:t xml:space="preserve">https://transpordiamet.ee/juhendid#ehitus-ja-remont </w:t>
      </w:r>
      <w:r w:rsidRPr="00350CD0">
        <w:rPr>
          <w:rFonts w:ascii="Times New Roman" w:hAnsi="Times New Roman" w:cs="Times New Roman"/>
          <w:i/>
          <w:iCs/>
        </w:rPr>
        <w:t xml:space="preserve">Juhendid </w:t>
      </w:r>
    </w:p>
    <w:p w14:paraId="35959C35" w14:textId="10841530" w:rsidR="00702876" w:rsidRDefault="00702876" w:rsidP="00350CD0">
      <w:pPr>
        <w:rPr>
          <w:rFonts w:ascii="Times New Roman" w:hAnsi="Times New Roman" w:cs="Times New Roman"/>
          <w:i/>
          <w:iCs/>
        </w:rPr>
      </w:pPr>
      <w:r w:rsidRPr="00350CD0">
        <w:rPr>
          <w:rFonts w:ascii="Times New Roman" w:hAnsi="Times New Roman" w:cs="Times New Roman"/>
        </w:rPr>
        <w:t xml:space="preserve">https://transpordiamet.ee/uudised-ametist-ja-kontakt/dokumendid/oigusaktid </w:t>
      </w:r>
      <w:r w:rsidRPr="00350CD0">
        <w:rPr>
          <w:rFonts w:ascii="Times New Roman" w:hAnsi="Times New Roman" w:cs="Times New Roman"/>
          <w:i/>
          <w:iCs/>
        </w:rPr>
        <w:t>Õigusaktid</w:t>
      </w:r>
    </w:p>
    <w:p w14:paraId="183F556A" w14:textId="1B0D6B45" w:rsidR="0052363F" w:rsidRDefault="0052363F" w:rsidP="00350CD0">
      <w:pPr>
        <w:rPr>
          <w:rFonts w:ascii="Times New Roman" w:hAnsi="Times New Roman" w:cs="Times New Roman"/>
        </w:rPr>
      </w:pPr>
      <w:hyperlink r:id="rId11" w:history="1">
        <w:r w:rsidRPr="00E77FEE">
          <w:rPr>
            <w:rStyle w:val="Hyperlink"/>
            <w:rFonts w:ascii="Times New Roman" w:hAnsi="Times New Roman" w:cs="Times New Roman"/>
          </w:rPr>
          <w:t>https://www.riigiteataja.ee/akt/107082015001</w:t>
        </w:r>
      </w:hyperlink>
      <w:r>
        <w:rPr>
          <w:rFonts w:ascii="Times New Roman" w:hAnsi="Times New Roman" w:cs="Times New Roman"/>
        </w:rPr>
        <w:t xml:space="preserve"> </w:t>
      </w:r>
      <w:r w:rsidRPr="0052363F">
        <w:rPr>
          <w:rFonts w:ascii="Times New Roman" w:hAnsi="Times New Roman" w:cs="Times New Roman"/>
          <w:i/>
          <w:iCs/>
        </w:rPr>
        <w:t>„Tee ehitamise kvaliteedi nõuded“</w:t>
      </w:r>
    </w:p>
    <w:p w14:paraId="5DBE20FA" w14:textId="573A5398" w:rsidR="0052363F" w:rsidRDefault="0052363F" w:rsidP="00350CD0">
      <w:pPr>
        <w:rPr>
          <w:rFonts w:ascii="Times New Roman" w:hAnsi="Times New Roman" w:cs="Times New Roman"/>
          <w:i/>
          <w:iCs/>
        </w:rPr>
      </w:pPr>
      <w:hyperlink r:id="rId12" w:history="1">
        <w:r w:rsidRPr="00E77FEE">
          <w:rPr>
            <w:rStyle w:val="Hyperlink"/>
            <w:rFonts w:ascii="Times New Roman" w:hAnsi="Times New Roman" w:cs="Times New Roman"/>
          </w:rPr>
          <w:t>https://www.riigiteataja.ee/akt/122112023009</w:t>
        </w:r>
      </w:hyperlink>
      <w:r>
        <w:rPr>
          <w:rFonts w:ascii="Times New Roman" w:hAnsi="Times New Roman" w:cs="Times New Roman"/>
        </w:rPr>
        <w:t xml:space="preserve"> </w:t>
      </w:r>
      <w:r w:rsidRPr="0052363F">
        <w:rPr>
          <w:rFonts w:ascii="Times New Roman" w:hAnsi="Times New Roman" w:cs="Times New Roman"/>
          <w:i/>
          <w:iCs/>
        </w:rPr>
        <w:t>„Tee projekteerimis normid“</w:t>
      </w:r>
    </w:p>
    <w:p w14:paraId="2A040042" w14:textId="77777777" w:rsidR="003D57B0" w:rsidRDefault="003D57B0" w:rsidP="00350CD0">
      <w:pPr>
        <w:rPr>
          <w:rFonts w:ascii="Times New Roman" w:hAnsi="Times New Roman" w:cs="Times New Roman"/>
          <w:i/>
          <w:iCs/>
        </w:rPr>
      </w:pPr>
    </w:p>
    <w:p w14:paraId="43C34B0C" w14:textId="01CE5D42" w:rsidR="003D57B0" w:rsidRDefault="003D57B0" w:rsidP="00350CD0">
      <w:pPr>
        <w:rPr>
          <w:rFonts w:ascii="Times New Roman" w:hAnsi="Times New Roman" w:cs="Times New Roman"/>
          <w:b/>
          <w:bCs/>
        </w:rPr>
      </w:pPr>
      <w:r>
        <w:rPr>
          <w:rFonts w:ascii="Times New Roman" w:hAnsi="Times New Roman" w:cs="Times New Roman"/>
          <w:b/>
          <w:bCs/>
        </w:rPr>
        <w:t>Lisad</w:t>
      </w:r>
    </w:p>
    <w:p w14:paraId="74D1DACC" w14:textId="21FF172B" w:rsidR="003D57B0" w:rsidRDefault="003D57B0" w:rsidP="00350CD0">
      <w:pPr>
        <w:rPr>
          <w:rFonts w:ascii="Times New Roman" w:hAnsi="Times New Roman" w:cs="Times New Roman"/>
          <w:i/>
          <w:iCs/>
        </w:rPr>
      </w:pPr>
      <w:r w:rsidRPr="003D57B0">
        <w:rPr>
          <w:rFonts w:ascii="Times New Roman" w:hAnsi="Times New Roman" w:cs="Times New Roman"/>
          <w:i/>
          <w:iCs/>
        </w:rPr>
        <w:t>Ahekõnnu AP- Tee 27 ja 20254 mahasõidu asendiplaan</w:t>
      </w:r>
    </w:p>
    <w:p w14:paraId="7B561C3F" w14:textId="3765D2C7" w:rsidR="003D57B0" w:rsidRPr="003D57B0" w:rsidRDefault="003D57B0" w:rsidP="00350CD0">
      <w:pPr>
        <w:rPr>
          <w:rFonts w:ascii="Times New Roman" w:hAnsi="Times New Roman" w:cs="Times New Roman"/>
          <w:i/>
          <w:iCs/>
        </w:rPr>
      </w:pPr>
      <w:r>
        <w:rPr>
          <w:rFonts w:ascii="Times New Roman" w:hAnsi="Times New Roman" w:cs="Times New Roman"/>
          <w:i/>
          <w:iCs/>
        </w:rPr>
        <w:t>Ahekõnnu RP- tüüpristlõiked</w:t>
      </w:r>
    </w:p>
    <w:sectPr w:rsidR="003D57B0" w:rsidRPr="003D57B0" w:rsidSect="00E36F54">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A437" w14:textId="77777777" w:rsidR="00AE5D9B" w:rsidRDefault="00AE5D9B" w:rsidP="00E36F54">
      <w:pPr>
        <w:spacing w:after="0" w:line="240" w:lineRule="auto"/>
      </w:pPr>
      <w:r>
        <w:separator/>
      </w:r>
    </w:p>
  </w:endnote>
  <w:endnote w:type="continuationSeparator" w:id="0">
    <w:p w14:paraId="2A9BCB5D" w14:textId="77777777" w:rsidR="00AE5D9B" w:rsidRDefault="00AE5D9B" w:rsidP="00E3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412983"/>
      <w:docPartObj>
        <w:docPartGallery w:val="Page Numbers (Bottom of Page)"/>
        <w:docPartUnique/>
      </w:docPartObj>
    </w:sdtPr>
    <w:sdtContent>
      <w:p w14:paraId="0C4DBB0F" w14:textId="368D4AB2" w:rsidR="00E36F54" w:rsidRDefault="00E36F54">
        <w:pPr>
          <w:pStyle w:val="Footer"/>
          <w:jc w:val="center"/>
        </w:pPr>
        <w:r>
          <w:fldChar w:fldCharType="begin"/>
        </w:r>
        <w:r>
          <w:instrText>PAGE   \* MERGEFORMAT</w:instrText>
        </w:r>
        <w:r>
          <w:fldChar w:fldCharType="separate"/>
        </w:r>
        <w:r>
          <w:t>2</w:t>
        </w:r>
        <w:r>
          <w:fldChar w:fldCharType="end"/>
        </w:r>
      </w:p>
    </w:sdtContent>
  </w:sdt>
  <w:p w14:paraId="1082F33A" w14:textId="77777777" w:rsidR="00E36F54" w:rsidRDefault="00E3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7960" w14:textId="77777777" w:rsidR="00AE5D9B" w:rsidRDefault="00AE5D9B" w:rsidP="00E36F54">
      <w:pPr>
        <w:spacing w:after="0" w:line="240" w:lineRule="auto"/>
      </w:pPr>
      <w:r>
        <w:separator/>
      </w:r>
    </w:p>
  </w:footnote>
  <w:footnote w:type="continuationSeparator" w:id="0">
    <w:p w14:paraId="72FD6775" w14:textId="77777777" w:rsidR="00AE5D9B" w:rsidRDefault="00AE5D9B" w:rsidP="00E3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106"/>
    <w:multiLevelType w:val="hybridMultilevel"/>
    <w:tmpl w:val="6E5EA9B6"/>
    <w:lvl w:ilvl="0" w:tplc="7A080D8E">
      <w:start w:val="4"/>
      <w:numFmt w:val="decimal"/>
      <w:lvlText w:val="%1."/>
      <w:lvlJc w:val="left"/>
      <w:pPr>
        <w:ind w:left="64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6F53C13"/>
    <w:multiLevelType w:val="hybridMultilevel"/>
    <w:tmpl w:val="B4EC49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71F0FE5"/>
    <w:multiLevelType w:val="hybridMultilevel"/>
    <w:tmpl w:val="192E8148"/>
    <w:lvl w:ilvl="0" w:tplc="F9D28704">
      <w:numFmt w:val="bullet"/>
      <w:lvlText w:val="-"/>
      <w:lvlJc w:val="left"/>
      <w:pPr>
        <w:ind w:left="1773" w:hanging="360"/>
      </w:pPr>
      <w:rPr>
        <w:rFonts w:ascii="Times New Roman" w:eastAsiaTheme="minorHAnsi" w:hAnsi="Times New Roman" w:cs="Times New Roman" w:hint="default"/>
      </w:rPr>
    </w:lvl>
    <w:lvl w:ilvl="1" w:tplc="04250003" w:tentative="1">
      <w:start w:val="1"/>
      <w:numFmt w:val="bullet"/>
      <w:lvlText w:val="o"/>
      <w:lvlJc w:val="left"/>
      <w:pPr>
        <w:ind w:left="2493" w:hanging="360"/>
      </w:pPr>
      <w:rPr>
        <w:rFonts w:ascii="Courier New" w:hAnsi="Courier New" w:cs="Courier New" w:hint="default"/>
      </w:rPr>
    </w:lvl>
    <w:lvl w:ilvl="2" w:tplc="04250005" w:tentative="1">
      <w:start w:val="1"/>
      <w:numFmt w:val="bullet"/>
      <w:lvlText w:val=""/>
      <w:lvlJc w:val="left"/>
      <w:pPr>
        <w:ind w:left="3213" w:hanging="360"/>
      </w:pPr>
      <w:rPr>
        <w:rFonts w:ascii="Wingdings" w:hAnsi="Wingdings" w:hint="default"/>
      </w:rPr>
    </w:lvl>
    <w:lvl w:ilvl="3" w:tplc="04250001" w:tentative="1">
      <w:start w:val="1"/>
      <w:numFmt w:val="bullet"/>
      <w:lvlText w:val=""/>
      <w:lvlJc w:val="left"/>
      <w:pPr>
        <w:ind w:left="3933" w:hanging="360"/>
      </w:pPr>
      <w:rPr>
        <w:rFonts w:ascii="Symbol" w:hAnsi="Symbol" w:hint="default"/>
      </w:rPr>
    </w:lvl>
    <w:lvl w:ilvl="4" w:tplc="04250003" w:tentative="1">
      <w:start w:val="1"/>
      <w:numFmt w:val="bullet"/>
      <w:lvlText w:val="o"/>
      <w:lvlJc w:val="left"/>
      <w:pPr>
        <w:ind w:left="4653" w:hanging="360"/>
      </w:pPr>
      <w:rPr>
        <w:rFonts w:ascii="Courier New" w:hAnsi="Courier New" w:cs="Courier New" w:hint="default"/>
      </w:rPr>
    </w:lvl>
    <w:lvl w:ilvl="5" w:tplc="04250005" w:tentative="1">
      <w:start w:val="1"/>
      <w:numFmt w:val="bullet"/>
      <w:lvlText w:val=""/>
      <w:lvlJc w:val="left"/>
      <w:pPr>
        <w:ind w:left="5373" w:hanging="360"/>
      </w:pPr>
      <w:rPr>
        <w:rFonts w:ascii="Wingdings" w:hAnsi="Wingdings" w:hint="default"/>
      </w:rPr>
    </w:lvl>
    <w:lvl w:ilvl="6" w:tplc="04250001" w:tentative="1">
      <w:start w:val="1"/>
      <w:numFmt w:val="bullet"/>
      <w:lvlText w:val=""/>
      <w:lvlJc w:val="left"/>
      <w:pPr>
        <w:ind w:left="6093" w:hanging="360"/>
      </w:pPr>
      <w:rPr>
        <w:rFonts w:ascii="Symbol" w:hAnsi="Symbol" w:hint="default"/>
      </w:rPr>
    </w:lvl>
    <w:lvl w:ilvl="7" w:tplc="04250003" w:tentative="1">
      <w:start w:val="1"/>
      <w:numFmt w:val="bullet"/>
      <w:lvlText w:val="o"/>
      <w:lvlJc w:val="left"/>
      <w:pPr>
        <w:ind w:left="6813" w:hanging="360"/>
      </w:pPr>
      <w:rPr>
        <w:rFonts w:ascii="Courier New" w:hAnsi="Courier New" w:cs="Courier New" w:hint="default"/>
      </w:rPr>
    </w:lvl>
    <w:lvl w:ilvl="8" w:tplc="04250005" w:tentative="1">
      <w:start w:val="1"/>
      <w:numFmt w:val="bullet"/>
      <w:lvlText w:val=""/>
      <w:lvlJc w:val="left"/>
      <w:pPr>
        <w:ind w:left="7533" w:hanging="360"/>
      </w:pPr>
      <w:rPr>
        <w:rFonts w:ascii="Wingdings" w:hAnsi="Wingdings" w:hint="default"/>
      </w:rPr>
    </w:lvl>
  </w:abstractNum>
  <w:abstractNum w:abstractNumId="3" w15:restartNumberingAfterBreak="0">
    <w:nsid w:val="35CE6622"/>
    <w:multiLevelType w:val="hybridMultilevel"/>
    <w:tmpl w:val="8026966A"/>
    <w:lvl w:ilvl="0" w:tplc="0425000F">
      <w:start w:val="1"/>
      <w:numFmt w:val="decimal"/>
      <w:lvlText w:val="%1."/>
      <w:lvlJc w:val="left"/>
      <w:pPr>
        <w:ind w:left="643"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393249B"/>
    <w:multiLevelType w:val="hybridMultilevel"/>
    <w:tmpl w:val="1A8A7B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08B19E9"/>
    <w:multiLevelType w:val="hybridMultilevel"/>
    <w:tmpl w:val="6E88F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387269A"/>
    <w:multiLevelType w:val="hybridMultilevel"/>
    <w:tmpl w:val="B5167B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9D06672"/>
    <w:multiLevelType w:val="multilevel"/>
    <w:tmpl w:val="54D04426"/>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0210056">
    <w:abstractNumId w:val="1"/>
  </w:num>
  <w:num w:numId="2" w16cid:durableId="1926961388">
    <w:abstractNumId w:val="6"/>
  </w:num>
  <w:num w:numId="3" w16cid:durableId="1599219015">
    <w:abstractNumId w:val="5"/>
  </w:num>
  <w:num w:numId="4" w16cid:durableId="178471801">
    <w:abstractNumId w:val="4"/>
  </w:num>
  <w:num w:numId="5" w16cid:durableId="1292709428">
    <w:abstractNumId w:val="3"/>
  </w:num>
  <w:num w:numId="6" w16cid:durableId="1031489841">
    <w:abstractNumId w:val="0"/>
  </w:num>
  <w:num w:numId="7" w16cid:durableId="1313875665">
    <w:abstractNumId w:val="7"/>
  </w:num>
  <w:num w:numId="8" w16cid:durableId="988827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54"/>
    <w:rsid w:val="00010872"/>
    <w:rsid w:val="00045861"/>
    <w:rsid w:val="0006116D"/>
    <w:rsid w:val="00062486"/>
    <w:rsid w:val="00062A1C"/>
    <w:rsid w:val="000949A7"/>
    <w:rsid w:val="000C0A76"/>
    <w:rsid w:val="000D3E2D"/>
    <w:rsid w:val="000F4587"/>
    <w:rsid w:val="000F4794"/>
    <w:rsid w:val="001B5914"/>
    <w:rsid w:val="001C3E39"/>
    <w:rsid w:val="001D1B2B"/>
    <w:rsid w:val="001D5CAC"/>
    <w:rsid w:val="001E2AC4"/>
    <w:rsid w:val="001F03ED"/>
    <w:rsid w:val="001F1136"/>
    <w:rsid w:val="00223EF5"/>
    <w:rsid w:val="002323A4"/>
    <w:rsid w:val="00251A95"/>
    <w:rsid w:val="002D2515"/>
    <w:rsid w:val="002D4CCF"/>
    <w:rsid w:val="002E7054"/>
    <w:rsid w:val="00350CD0"/>
    <w:rsid w:val="00357D46"/>
    <w:rsid w:val="00361C32"/>
    <w:rsid w:val="00362C46"/>
    <w:rsid w:val="00365609"/>
    <w:rsid w:val="00376C84"/>
    <w:rsid w:val="00381FC6"/>
    <w:rsid w:val="0039154E"/>
    <w:rsid w:val="003B4F6B"/>
    <w:rsid w:val="003D57B0"/>
    <w:rsid w:val="00407D59"/>
    <w:rsid w:val="00412DD2"/>
    <w:rsid w:val="00463786"/>
    <w:rsid w:val="004E0C71"/>
    <w:rsid w:val="00506C64"/>
    <w:rsid w:val="0052363F"/>
    <w:rsid w:val="005522CF"/>
    <w:rsid w:val="005B36BA"/>
    <w:rsid w:val="00612696"/>
    <w:rsid w:val="00616522"/>
    <w:rsid w:val="0064085D"/>
    <w:rsid w:val="00660E38"/>
    <w:rsid w:val="00664F8F"/>
    <w:rsid w:val="00680B62"/>
    <w:rsid w:val="006A0871"/>
    <w:rsid w:val="006A10FA"/>
    <w:rsid w:val="006D2E27"/>
    <w:rsid w:val="006E223B"/>
    <w:rsid w:val="0070142C"/>
    <w:rsid w:val="00702876"/>
    <w:rsid w:val="00725396"/>
    <w:rsid w:val="00727166"/>
    <w:rsid w:val="007A4CCF"/>
    <w:rsid w:val="007B75B5"/>
    <w:rsid w:val="007F2BE9"/>
    <w:rsid w:val="00815A99"/>
    <w:rsid w:val="008233E8"/>
    <w:rsid w:val="008302EF"/>
    <w:rsid w:val="00831D7D"/>
    <w:rsid w:val="00833985"/>
    <w:rsid w:val="00854A65"/>
    <w:rsid w:val="008A0CF1"/>
    <w:rsid w:val="008D4C83"/>
    <w:rsid w:val="008D566D"/>
    <w:rsid w:val="008F6746"/>
    <w:rsid w:val="00915055"/>
    <w:rsid w:val="00934BC8"/>
    <w:rsid w:val="00934F6F"/>
    <w:rsid w:val="00936281"/>
    <w:rsid w:val="00944A07"/>
    <w:rsid w:val="00974A52"/>
    <w:rsid w:val="0099657B"/>
    <w:rsid w:val="009A008D"/>
    <w:rsid w:val="009C097E"/>
    <w:rsid w:val="009E5FC5"/>
    <w:rsid w:val="00A0719D"/>
    <w:rsid w:val="00A10CC5"/>
    <w:rsid w:val="00A12672"/>
    <w:rsid w:val="00A25595"/>
    <w:rsid w:val="00A5167B"/>
    <w:rsid w:val="00A54A1C"/>
    <w:rsid w:val="00A55FBD"/>
    <w:rsid w:val="00A84402"/>
    <w:rsid w:val="00AB3CD6"/>
    <w:rsid w:val="00AC2A0D"/>
    <w:rsid w:val="00AD0856"/>
    <w:rsid w:val="00AE5D9B"/>
    <w:rsid w:val="00AF3EFB"/>
    <w:rsid w:val="00B134EF"/>
    <w:rsid w:val="00B13B0A"/>
    <w:rsid w:val="00B26DBF"/>
    <w:rsid w:val="00B40D53"/>
    <w:rsid w:val="00B60AA3"/>
    <w:rsid w:val="00B868F3"/>
    <w:rsid w:val="00B94F8D"/>
    <w:rsid w:val="00BD61E0"/>
    <w:rsid w:val="00C0248C"/>
    <w:rsid w:val="00C43FF1"/>
    <w:rsid w:val="00C47CA4"/>
    <w:rsid w:val="00C77595"/>
    <w:rsid w:val="00C81EDC"/>
    <w:rsid w:val="00D06FBA"/>
    <w:rsid w:val="00D53B7D"/>
    <w:rsid w:val="00D607CF"/>
    <w:rsid w:val="00D63E1B"/>
    <w:rsid w:val="00D73966"/>
    <w:rsid w:val="00D747E1"/>
    <w:rsid w:val="00DB19DA"/>
    <w:rsid w:val="00DD15FA"/>
    <w:rsid w:val="00DF4F42"/>
    <w:rsid w:val="00E31FB1"/>
    <w:rsid w:val="00E36F54"/>
    <w:rsid w:val="00E74F9B"/>
    <w:rsid w:val="00E90938"/>
    <w:rsid w:val="00EC4ACA"/>
    <w:rsid w:val="00EF3849"/>
    <w:rsid w:val="00F003BF"/>
    <w:rsid w:val="00F76401"/>
    <w:rsid w:val="00F767E7"/>
    <w:rsid w:val="00FA700B"/>
    <w:rsid w:val="00FC5B26"/>
    <w:rsid w:val="00FC6C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4529"/>
  <w15:chartTrackingRefBased/>
  <w15:docId w15:val="{890DC336-3A53-4B9B-8192-FE6F5692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ealkiri 1"/>
    <w:basedOn w:val="Normal"/>
    <w:next w:val="Normal"/>
    <w:link w:val="Heading1Char"/>
    <w:uiPriority w:val="9"/>
    <w:qFormat/>
    <w:rsid w:val="0006116D"/>
    <w:pPr>
      <w:keepNext/>
      <w:keepLines/>
      <w:spacing w:before="360" w:after="80"/>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semiHidden/>
    <w:unhideWhenUsed/>
    <w:qFormat/>
    <w:rsid w:val="00E36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ealkiri 1 Char"/>
    <w:basedOn w:val="DefaultParagraphFont"/>
    <w:link w:val="Heading1"/>
    <w:uiPriority w:val="9"/>
    <w:rsid w:val="0006116D"/>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E36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F54"/>
    <w:rPr>
      <w:rFonts w:eastAsiaTheme="majorEastAsia" w:cstheme="majorBidi"/>
      <w:color w:val="272727" w:themeColor="text1" w:themeTint="D8"/>
    </w:rPr>
  </w:style>
  <w:style w:type="paragraph" w:styleId="Title">
    <w:name w:val="Title"/>
    <w:basedOn w:val="Normal"/>
    <w:next w:val="Normal"/>
    <w:link w:val="TitleChar"/>
    <w:uiPriority w:val="10"/>
    <w:qFormat/>
    <w:rsid w:val="00E36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F54"/>
    <w:pPr>
      <w:spacing w:before="160"/>
      <w:jc w:val="center"/>
    </w:pPr>
    <w:rPr>
      <w:i/>
      <w:iCs/>
      <w:color w:val="404040" w:themeColor="text1" w:themeTint="BF"/>
    </w:rPr>
  </w:style>
  <w:style w:type="character" w:customStyle="1" w:styleId="QuoteChar">
    <w:name w:val="Quote Char"/>
    <w:basedOn w:val="DefaultParagraphFont"/>
    <w:link w:val="Quote"/>
    <w:uiPriority w:val="29"/>
    <w:rsid w:val="00E36F54"/>
    <w:rPr>
      <w:i/>
      <w:iCs/>
      <w:color w:val="404040" w:themeColor="text1" w:themeTint="BF"/>
    </w:rPr>
  </w:style>
  <w:style w:type="paragraph" w:styleId="ListParagraph">
    <w:name w:val="List Paragraph"/>
    <w:basedOn w:val="Normal"/>
    <w:uiPriority w:val="34"/>
    <w:qFormat/>
    <w:rsid w:val="00E36F54"/>
    <w:pPr>
      <w:ind w:left="720"/>
      <w:contextualSpacing/>
    </w:pPr>
  </w:style>
  <w:style w:type="character" w:styleId="IntenseEmphasis">
    <w:name w:val="Intense Emphasis"/>
    <w:basedOn w:val="DefaultParagraphFont"/>
    <w:uiPriority w:val="21"/>
    <w:qFormat/>
    <w:rsid w:val="00E36F54"/>
    <w:rPr>
      <w:i/>
      <w:iCs/>
      <w:color w:val="0F4761" w:themeColor="accent1" w:themeShade="BF"/>
    </w:rPr>
  </w:style>
  <w:style w:type="paragraph" w:styleId="IntenseQuote">
    <w:name w:val="Intense Quote"/>
    <w:basedOn w:val="Normal"/>
    <w:next w:val="Normal"/>
    <w:link w:val="IntenseQuoteChar"/>
    <w:uiPriority w:val="30"/>
    <w:qFormat/>
    <w:rsid w:val="00E36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F54"/>
    <w:rPr>
      <w:i/>
      <w:iCs/>
      <w:color w:val="0F4761" w:themeColor="accent1" w:themeShade="BF"/>
    </w:rPr>
  </w:style>
  <w:style w:type="character" w:styleId="IntenseReference">
    <w:name w:val="Intense Reference"/>
    <w:basedOn w:val="DefaultParagraphFont"/>
    <w:uiPriority w:val="32"/>
    <w:qFormat/>
    <w:rsid w:val="00E36F54"/>
    <w:rPr>
      <w:b/>
      <w:bCs/>
      <w:smallCaps/>
      <w:color w:val="0F4761" w:themeColor="accent1" w:themeShade="BF"/>
      <w:spacing w:val="5"/>
    </w:rPr>
  </w:style>
  <w:style w:type="paragraph" w:styleId="TOCHeading">
    <w:name w:val="TOC Heading"/>
    <w:basedOn w:val="Heading1"/>
    <w:next w:val="Normal"/>
    <w:uiPriority w:val="39"/>
    <w:unhideWhenUsed/>
    <w:qFormat/>
    <w:rsid w:val="00E36F54"/>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E36F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6F54"/>
  </w:style>
  <w:style w:type="paragraph" w:styleId="Footer">
    <w:name w:val="footer"/>
    <w:basedOn w:val="Normal"/>
    <w:link w:val="FooterChar"/>
    <w:uiPriority w:val="99"/>
    <w:unhideWhenUsed/>
    <w:rsid w:val="00E36F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6F54"/>
  </w:style>
  <w:style w:type="paragraph" w:customStyle="1" w:styleId="Pealkiri">
    <w:name w:val="Pealkiri"/>
    <w:basedOn w:val="Normal"/>
    <w:next w:val="Heading1"/>
    <w:link w:val="PealkiriChar"/>
    <w:qFormat/>
    <w:rsid w:val="00E36F54"/>
    <w:pPr>
      <w:jc w:val="both"/>
    </w:pPr>
    <w:rPr>
      <w:rFonts w:ascii="Times New Roman" w:hAnsi="Times New Roman" w:cs="Times New Roman"/>
      <w:b/>
      <w:szCs w:val="20"/>
    </w:rPr>
  </w:style>
  <w:style w:type="character" w:customStyle="1" w:styleId="PealkiriChar">
    <w:name w:val="Pealkiri Char"/>
    <w:basedOn w:val="DefaultParagraphFont"/>
    <w:link w:val="Pealkiri"/>
    <w:rsid w:val="00E36F54"/>
    <w:rPr>
      <w:rFonts w:ascii="Times New Roman" w:hAnsi="Times New Roman" w:cs="Times New Roman"/>
      <w:b/>
      <w:szCs w:val="20"/>
    </w:rPr>
  </w:style>
  <w:style w:type="paragraph" w:styleId="TOC1">
    <w:name w:val="toc 1"/>
    <w:basedOn w:val="Normal"/>
    <w:next w:val="Normal"/>
    <w:autoRedefine/>
    <w:uiPriority w:val="39"/>
    <w:unhideWhenUsed/>
    <w:rsid w:val="0006116D"/>
    <w:pPr>
      <w:spacing w:after="100"/>
    </w:pPr>
  </w:style>
  <w:style w:type="character" w:styleId="Hyperlink">
    <w:name w:val="Hyperlink"/>
    <w:basedOn w:val="DefaultParagraphFont"/>
    <w:uiPriority w:val="99"/>
    <w:unhideWhenUsed/>
    <w:rsid w:val="0006116D"/>
    <w:rPr>
      <w:color w:val="467886" w:themeColor="hyperlink"/>
      <w:u w:val="single"/>
    </w:rPr>
  </w:style>
  <w:style w:type="character" w:styleId="UnresolvedMention">
    <w:name w:val="Unresolved Mention"/>
    <w:basedOn w:val="DefaultParagraphFont"/>
    <w:uiPriority w:val="99"/>
    <w:semiHidden/>
    <w:unhideWhenUsed/>
    <w:rsid w:val="00702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igiteataja.ee/akt/122112023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07082015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eeregister.riik.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27558-3CE0-4C52-A150-2B0EA2F1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1393</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Nordecon</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Siim Kaseste</dc:creator>
  <cp:keywords/>
  <dc:description/>
  <cp:lastModifiedBy>Siim Kaseste</cp:lastModifiedBy>
  <cp:revision>4</cp:revision>
  <cp:lastPrinted>2026-04-06T09:57:00Z</cp:lastPrinted>
  <dcterms:created xsi:type="dcterms:W3CDTF">2026-04-07T12:01:00Z</dcterms:created>
  <dcterms:modified xsi:type="dcterms:W3CDTF">2026-04-07T12:18:00Z</dcterms:modified>
</cp:coreProperties>
</file>